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4D3F42"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4D3F42">
        <w:rPr>
          <w:b/>
          <w:bCs/>
          <w:sz w:val="23"/>
          <w:szCs w:val="23"/>
        </w:rPr>
        <w:t>08</w:t>
      </w:r>
      <w:r w:rsidR="00A65CE0">
        <w:rPr>
          <w:b/>
          <w:bCs/>
          <w:sz w:val="23"/>
          <w:szCs w:val="23"/>
        </w:rPr>
        <w:t>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w:t>
      </w:r>
      <w:r w:rsidR="004D3F42">
        <w:rPr>
          <w:sz w:val="22"/>
          <w:szCs w:val="22"/>
        </w:rPr>
        <w:t>Генерального</w:t>
      </w:r>
      <w:r w:rsidR="008F584B" w:rsidRPr="008F584B">
        <w:rPr>
          <w:sz w:val="22"/>
          <w:szCs w:val="22"/>
        </w:rPr>
        <w:t xml:space="preserve"> директора </w:t>
      </w:r>
      <w:proofErr w:type="spellStart"/>
      <w:r w:rsidR="004D3F42">
        <w:rPr>
          <w:sz w:val="22"/>
          <w:szCs w:val="22"/>
        </w:rPr>
        <w:t>Шебакпольского</w:t>
      </w:r>
      <w:proofErr w:type="spellEnd"/>
      <w:r w:rsidR="004D3F42">
        <w:rPr>
          <w:sz w:val="22"/>
          <w:szCs w:val="22"/>
        </w:rPr>
        <w:t xml:space="preserve"> Михаила Феликсовича</w:t>
      </w:r>
      <w:r w:rsidR="008F584B" w:rsidRPr="008F584B">
        <w:rPr>
          <w:sz w:val="22"/>
          <w:szCs w:val="22"/>
        </w:rPr>
        <w:t xml:space="preserve">, действующего на основании </w:t>
      </w:r>
      <w:r w:rsidR="004D3F42">
        <w:rPr>
          <w:sz w:val="22"/>
          <w:szCs w:val="22"/>
        </w:rPr>
        <w:t>Устава</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D3F42">
        <w:rPr>
          <w:sz w:val="22"/>
          <w:szCs w:val="22"/>
        </w:rPr>
        <w:t xml:space="preserve">автомобиль </w:t>
      </w:r>
      <w:proofErr w:type="spellStart"/>
      <w:r w:rsidR="00A65CE0" w:rsidRPr="00A65CE0">
        <w:rPr>
          <w:sz w:val="22"/>
          <w:szCs w:val="22"/>
        </w:rPr>
        <w:t>Peugeut</w:t>
      </w:r>
      <w:proofErr w:type="spellEnd"/>
      <w:r w:rsidR="00A65CE0" w:rsidRPr="00A65CE0">
        <w:rPr>
          <w:sz w:val="22"/>
          <w:szCs w:val="22"/>
        </w:rPr>
        <w:t xml:space="preserve"> </w:t>
      </w:r>
      <w:proofErr w:type="spellStart"/>
      <w:r w:rsidR="00A65CE0" w:rsidRPr="00A65CE0">
        <w:rPr>
          <w:sz w:val="22"/>
          <w:szCs w:val="22"/>
        </w:rPr>
        <w:t>Taveller</w:t>
      </w:r>
      <w:proofErr w:type="spellEnd"/>
      <w:r w:rsidR="00A65CE0" w:rsidRPr="00A65CE0">
        <w:rPr>
          <w:sz w:val="22"/>
          <w:szCs w:val="22"/>
        </w:rPr>
        <w:t xml:space="preserve"> или эквивалент</w:t>
      </w:r>
      <w:r w:rsidR="004D3F4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4D3F42"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D3F42">
        <w:rPr>
          <w:b/>
          <w:color w:val="17365D" w:themeColor="text2" w:themeShade="BF"/>
          <w:sz w:val="22"/>
          <w:szCs w:val="22"/>
        </w:rPr>
        <w:t xml:space="preserve">автомобиль </w:t>
      </w:r>
      <w:proofErr w:type="spellStart"/>
      <w:r w:rsidR="00A65CE0" w:rsidRPr="00A65CE0">
        <w:rPr>
          <w:b/>
          <w:color w:val="17365D" w:themeColor="text2" w:themeShade="BF"/>
          <w:sz w:val="22"/>
          <w:szCs w:val="22"/>
        </w:rPr>
        <w:t>Peugeut</w:t>
      </w:r>
      <w:proofErr w:type="spellEnd"/>
      <w:r w:rsidR="00A65CE0" w:rsidRPr="00A65CE0">
        <w:rPr>
          <w:b/>
          <w:color w:val="17365D" w:themeColor="text2" w:themeShade="BF"/>
          <w:sz w:val="22"/>
          <w:szCs w:val="22"/>
        </w:rPr>
        <w:t xml:space="preserve"> </w:t>
      </w:r>
      <w:proofErr w:type="spellStart"/>
      <w:r w:rsidR="00A65CE0" w:rsidRPr="00A65CE0">
        <w:rPr>
          <w:b/>
          <w:color w:val="17365D" w:themeColor="text2" w:themeShade="BF"/>
          <w:sz w:val="22"/>
          <w:szCs w:val="22"/>
        </w:rPr>
        <w:t>Taveller</w:t>
      </w:r>
      <w:proofErr w:type="spellEnd"/>
      <w:r w:rsidR="00A65CE0" w:rsidRPr="00A65CE0">
        <w:rPr>
          <w:b/>
          <w:color w:val="17365D" w:themeColor="text2" w:themeShade="BF"/>
          <w:sz w:val="22"/>
          <w:szCs w:val="22"/>
        </w:rPr>
        <w:t xml:space="preserve"> или эквивалент </w:t>
      </w:r>
      <w:r w:rsidRPr="00657611">
        <w:rPr>
          <w:sz w:val="22"/>
          <w:szCs w:val="22"/>
        </w:rPr>
        <w:t xml:space="preserve">(далее – Товар) </w:t>
      </w:r>
      <w:r w:rsidR="004D3F42">
        <w:rPr>
          <w:sz w:val="22"/>
          <w:szCs w:val="22"/>
        </w:rPr>
        <w:t xml:space="preserve">в количестве, ассортименте и в соответствии с характеристиками, указанными в Техническом задании (Приложение №1 к настоящему Договору) </w:t>
      </w:r>
      <w:r w:rsidRPr="00657611">
        <w:rPr>
          <w:sz w:val="22"/>
          <w:szCs w:val="22"/>
        </w:rPr>
        <w:t>Заказчику по адресу: Ярославская область, город Рыбинск, бульвар Победы, дом 25</w:t>
      </w:r>
      <w:r w:rsidR="00A65CE0">
        <w:rPr>
          <w:sz w:val="22"/>
          <w:szCs w:val="22"/>
        </w:rPr>
        <w:t xml:space="preserve"> </w:t>
      </w:r>
      <w:r w:rsidR="00A65CE0" w:rsidRPr="00A65CE0">
        <w:rPr>
          <w:sz w:val="22"/>
          <w:szCs w:val="22"/>
        </w:rPr>
        <w:t>на условиях DDP, согласно ИНКОТЕРМС-2000</w:t>
      </w:r>
      <w:r w:rsidR="004D3F42">
        <w:rPr>
          <w:sz w:val="22"/>
          <w:szCs w:val="22"/>
        </w:rPr>
        <w:t>.</w:t>
      </w:r>
    </w:p>
    <w:p w:rsidR="00B01E3D" w:rsidRPr="00657611" w:rsidRDefault="00B01E3D" w:rsidP="00545649">
      <w:pPr>
        <w:jc w:val="both"/>
        <w:rPr>
          <w:sz w:val="22"/>
          <w:szCs w:val="22"/>
        </w:rPr>
      </w:pP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w:t>
      </w:r>
      <w:r w:rsidR="004D3F42">
        <w:rPr>
          <w:sz w:val="22"/>
          <w:szCs w:val="22"/>
        </w:rPr>
        <w:t>2</w:t>
      </w:r>
      <w:r w:rsidRPr="00657611">
        <w:rPr>
          <w:sz w:val="22"/>
          <w:szCs w:val="22"/>
        </w:rPr>
        <w:t xml:space="preserve">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4D3F42">
        <w:rPr>
          <w:b/>
          <w:color w:val="1F497D" w:themeColor="text2"/>
          <w:sz w:val="22"/>
          <w:szCs w:val="22"/>
        </w:rPr>
        <w:t>29</w:t>
      </w:r>
      <w:r w:rsidR="00960A6C" w:rsidRPr="001E328B">
        <w:rPr>
          <w:b/>
          <w:color w:val="1F497D" w:themeColor="text2"/>
          <w:sz w:val="22"/>
          <w:szCs w:val="22"/>
        </w:rPr>
        <w:t>.</w:t>
      </w:r>
      <w:r w:rsidR="004D3F42">
        <w:rPr>
          <w:b/>
          <w:color w:val="1F497D" w:themeColor="text2"/>
          <w:sz w:val="22"/>
          <w:szCs w:val="22"/>
        </w:rPr>
        <w:t>12</w:t>
      </w:r>
      <w:r w:rsidR="001418BD" w:rsidRPr="001E328B">
        <w:rPr>
          <w:b/>
          <w:color w:val="1F497D" w:themeColor="text2"/>
          <w:sz w:val="22"/>
          <w:szCs w:val="22"/>
        </w:rPr>
        <w:t>.20</w:t>
      </w:r>
      <w:r w:rsidR="00C24FDA" w:rsidRPr="001E328B">
        <w:rPr>
          <w:b/>
          <w:color w:val="1F497D" w:themeColor="text2"/>
          <w:sz w:val="22"/>
          <w:szCs w:val="22"/>
        </w:rPr>
        <w:t>2</w:t>
      </w:r>
      <w:r w:rsidR="004D3F42">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24192" w:rsidRPr="006F7D20" w:rsidRDefault="00B74947" w:rsidP="00545649">
      <w:pPr>
        <w:jc w:val="both"/>
        <w:rPr>
          <w:spacing w:val="-2"/>
          <w:sz w:val="22"/>
          <w:szCs w:val="22"/>
        </w:rPr>
      </w:pPr>
      <w:r w:rsidRPr="00657611">
        <w:rPr>
          <w:sz w:val="22"/>
          <w:szCs w:val="22"/>
        </w:rPr>
        <w:t xml:space="preserve">          </w:t>
      </w:r>
      <w:r w:rsidR="00D26AF0" w:rsidRPr="00657611">
        <w:rPr>
          <w:spacing w:val="-2"/>
          <w:sz w:val="22"/>
          <w:szCs w:val="22"/>
        </w:rPr>
        <w:t>2.</w:t>
      </w:r>
      <w:r w:rsidR="003A5150">
        <w:rPr>
          <w:spacing w:val="-2"/>
          <w:sz w:val="22"/>
          <w:szCs w:val="22"/>
        </w:rPr>
        <w:t>4</w:t>
      </w:r>
      <w:r w:rsidR="00D26AF0" w:rsidRPr="00657611">
        <w:rPr>
          <w:spacing w:val="-2"/>
          <w:sz w:val="22"/>
          <w:szCs w:val="22"/>
        </w:rPr>
        <w:t xml:space="preserve">.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w:t>
      </w:r>
      <w:r w:rsidR="004D3F42">
        <w:rPr>
          <w:sz w:val="22"/>
          <w:szCs w:val="22"/>
        </w:rPr>
        <w:t xml:space="preserve"> и №2</w:t>
      </w:r>
      <w:r w:rsidRPr="00657611">
        <w:rPr>
          <w:sz w:val="22"/>
          <w:szCs w:val="22"/>
        </w:rPr>
        <w:t xml:space="preserve">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D3F42" w:rsidRDefault="004D3F42" w:rsidP="00D26AF0">
      <w:pPr>
        <w:ind w:firstLine="601"/>
        <w:jc w:val="both"/>
        <w:rPr>
          <w:sz w:val="22"/>
          <w:szCs w:val="22"/>
        </w:rPr>
      </w:pPr>
      <w:r>
        <w:rPr>
          <w:sz w:val="22"/>
          <w:szCs w:val="22"/>
        </w:rPr>
        <w:t>3.2. Не менее</w:t>
      </w:r>
      <w:proofErr w:type="gramStart"/>
      <w:r>
        <w:rPr>
          <w:sz w:val="22"/>
          <w:szCs w:val="22"/>
        </w:rPr>
        <w:t>,</w:t>
      </w:r>
      <w:proofErr w:type="gramEnd"/>
      <w:r>
        <w:rPr>
          <w:sz w:val="22"/>
          <w:szCs w:val="22"/>
        </w:rPr>
        <w:t xml:space="preserve"> чем за 72 часа до передачи Товара уведомить Заказчика о готовности Товара к передаче.</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 xml:space="preserve">5.1. </w:t>
      </w:r>
      <w:proofErr w:type="gramStart"/>
      <w:r w:rsidR="009676F3" w:rsidRPr="009676F3">
        <w:rPr>
          <w:sz w:val="22"/>
          <w:szCs w:val="22"/>
        </w:rPr>
        <w:t>Контроль за</w:t>
      </w:r>
      <w:proofErr w:type="gramEnd"/>
      <w:r w:rsidR="009676F3" w:rsidRPr="009676F3">
        <w:rPr>
          <w:sz w:val="22"/>
          <w:szCs w:val="22"/>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9676F3" w:rsidRDefault="00A17C84" w:rsidP="009676F3">
      <w:pPr>
        <w:ind w:firstLine="567"/>
        <w:jc w:val="both"/>
        <w:rPr>
          <w:sz w:val="22"/>
          <w:szCs w:val="22"/>
        </w:rPr>
      </w:pPr>
      <w:r w:rsidRPr="00A17C84">
        <w:rPr>
          <w:sz w:val="22"/>
          <w:szCs w:val="22"/>
        </w:rPr>
        <w:t xml:space="preserve">5.2. </w:t>
      </w:r>
      <w:r w:rsidR="009676F3" w:rsidRPr="008043B5">
        <w:rPr>
          <w:sz w:val="22"/>
          <w:szCs w:val="22"/>
        </w:rPr>
        <w:t xml:space="preserve">Документы, подтверждающие качество Товара, передаются </w:t>
      </w:r>
      <w:r w:rsidR="009676F3">
        <w:rPr>
          <w:sz w:val="22"/>
          <w:szCs w:val="22"/>
        </w:rPr>
        <w:t>Заказчику</w:t>
      </w:r>
      <w:r w:rsidR="009676F3" w:rsidRPr="008043B5">
        <w:rPr>
          <w:sz w:val="22"/>
          <w:szCs w:val="22"/>
        </w:rPr>
        <w:t xml:space="preserve"> непосредственно вместе с Товаром.</w:t>
      </w:r>
    </w:p>
    <w:p w:rsidR="00FA0E62" w:rsidRDefault="00A17C84" w:rsidP="009676F3">
      <w:pPr>
        <w:ind w:firstLine="567"/>
        <w:jc w:val="both"/>
        <w:rPr>
          <w:sz w:val="22"/>
          <w:szCs w:val="22"/>
        </w:rPr>
      </w:pPr>
      <w:r w:rsidRPr="00A17C84">
        <w:rPr>
          <w:sz w:val="22"/>
          <w:szCs w:val="22"/>
        </w:rPr>
        <w:t xml:space="preserve">5.3. </w:t>
      </w:r>
      <w:bookmarkStart w:id="0" w:name="_Ref15481124"/>
      <w:r w:rsidR="00FA0E62" w:rsidRPr="00C61598">
        <w:rPr>
          <w:sz w:val="22"/>
          <w:szCs w:val="22"/>
        </w:rPr>
        <w:t>В случае обнаружения в Товаре и/или его комплектующих изделиях недостатков (некомплектность, брак, дефекты и т.п.) Стороны составляют соответствующий акт об обнаружении недостатков и срок</w:t>
      </w:r>
      <w:r w:rsidR="00FA0E62">
        <w:rPr>
          <w:sz w:val="22"/>
          <w:szCs w:val="22"/>
        </w:rPr>
        <w:t>ах</w:t>
      </w:r>
      <w:r w:rsidR="00FA0E62" w:rsidRPr="00C61598">
        <w:rPr>
          <w:sz w:val="22"/>
          <w:szCs w:val="22"/>
        </w:rPr>
        <w:t xml:space="preserve"> их устранения.</w:t>
      </w:r>
      <w:bookmarkEnd w:id="0"/>
    </w:p>
    <w:p w:rsidR="00FA0E62" w:rsidRDefault="00FA0E62" w:rsidP="00FA0E62">
      <w:pPr>
        <w:pStyle w:val="af"/>
        <w:tabs>
          <w:tab w:val="left" w:pos="567"/>
        </w:tabs>
        <w:spacing w:after="0" w:line="276" w:lineRule="auto"/>
        <w:ind w:left="0"/>
        <w:jc w:val="both"/>
        <w:rPr>
          <w:sz w:val="22"/>
          <w:szCs w:val="22"/>
          <w:lang w:val="ru-RU"/>
        </w:rPr>
      </w:pPr>
      <w:r>
        <w:rPr>
          <w:sz w:val="22"/>
          <w:szCs w:val="22"/>
          <w:lang w:val="ru-RU"/>
        </w:rPr>
        <w:tab/>
        <w:t>5.4. Продавец</w:t>
      </w:r>
      <w:r w:rsidRPr="00C61598">
        <w:rPr>
          <w:sz w:val="22"/>
          <w:szCs w:val="22"/>
        </w:rPr>
        <w:t xml:space="preserve"> несет полную материальную ответственность за сохранность Товара по количеству и качеству до момента подписания Акта приёма-передачи.</w:t>
      </w:r>
    </w:p>
    <w:p w:rsidR="009676F3" w:rsidRDefault="00FA0E62" w:rsidP="009676F3">
      <w:pPr>
        <w:ind w:firstLine="567"/>
        <w:jc w:val="both"/>
        <w:rPr>
          <w:sz w:val="22"/>
          <w:szCs w:val="22"/>
        </w:rPr>
      </w:pPr>
      <w:r>
        <w:rPr>
          <w:sz w:val="22"/>
          <w:szCs w:val="22"/>
        </w:rPr>
        <w:t xml:space="preserve">5.5. </w:t>
      </w:r>
      <w:r w:rsidR="009676F3">
        <w:rPr>
          <w:sz w:val="22"/>
          <w:szCs w:val="22"/>
        </w:rPr>
        <w:t>Заказчик</w:t>
      </w:r>
      <w:r w:rsidR="009676F3" w:rsidRPr="009676F3">
        <w:rPr>
          <w:sz w:val="22"/>
          <w:szCs w:val="22"/>
        </w:rPr>
        <w:t xml:space="preserve">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 а также их требованиям и рекомендациям.</w:t>
      </w:r>
    </w:p>
    <w:p w:rsidR="00FA0E62" w:rsidRPr="008043B5" w:rsidRDefault="009676F3" w:rsidP="00FA0E62">
      <w:pPr>
        <w:spacing w:line="276" w:lineRule="auto"/>
        <w:ind w:firstLine="567"/>
        <w:jc w:val="both"/>
        <w:rPr>
          <w:sz w:val="22"/>
          <w:szCs w:val="22"/>
        </w:rPr>
      </w:pPr>
      <w:r>
        <w:rPr>
          <w:sz w:val="22"/>
          <w:szCs w:val="22"/>
        </w:rPr>
        <w:t>5.6</w:t>
      </w:r>
      <w:r w:rsidR="00FA0E62">
        <w:rPr>
          <w:sz w:val="22"/>
          <w:szCs w:val="22"/>
        </w:rPr>
        <w:t xml:space="preserve">. </w:t>
      </w:r>
      <w:r w:rsidR="00FA0E62" w:rsidRPr="00FA0E62">
        <w:rPr>
          <w:sz w:val="22"/>
          <w:szCs w:val="22"/>
        </w:rPr>
        <w:t xml:space="preserve">Право собственности на Товар, а также риски случайной гибели Товара переходят к </w:t>
      </w:r>
      <w:r w:rsidR="00FA0E62">
        <w:rPr>
          <w:sz w:val="22"/>
          <w:szCs w:val="22"/>
        </w:rPr>
        <w:t>Заказчику</w:t>
      </w:r>
      <w:r w:rsidR="00FA0E62" w:rsidRPr="00FA0E62">
        <w:rPr>
          <w:sz w:val="22"/>
          <w:szCs w:val="22"/>
        </w:rPr>
        <w:t xml:space="preserve"> с момента подписания Сторонами Акта приёма-передачи.</w:t>
      </w:r>
    </w:p>
    <w:p w:rsidR="00A17C84" w:rsidRDefault="00FA0E62" w:rsidP="00FA0E62">
      <w:pPr>
        <w:ind w:firstLine="567"/>
        <w:jc w:val="both"/>
        <w:rPr>
          <w:sz w:val="22"/>
          <w:szCs w:val="22"/>
        </w:rPr>
      </w:pPr>
      <w:r>
        <w:rPr>
          <w:sz w:val="22"/>
          <w:szCs w:val="22"/>
        </w:rPr>
        <w:t>5.</w:t>
      </w:r>
      <w:r w:rsidR="009676F3">
        <w:rPr>
          <w:sz w:val="22"/>
          <w:szCs w:val="22"/>
        </w:rPr>
        <w:t>7</w:t>
      </w:r>
      <w:r>
        <w:rPr>
          <w:sz w:val="22"/>
          <w:szCs w:val="22"/>
        </w:rPr>
        <w:t xml:space="preserve">. </w:t>
      </w:r>
      <w:proofErr w:type="gramStart"/>
      <w:r w:rsidR="00730CD4" w:rsidRPr="00730CD4">
        <w:rPr>
          <w:sz w:val="22"/>
          <w:szCs w:val="22"/>
        </w:rPr>
        <w:t xml:space="preserve">Гарантийный срок на новый </w:t>
      </w:r>
      <w:r w:rsidR="00730CD4">
        <w:rPr>
          <w:sz w:val="22"/>
          <w:szCs w:val="22"/>
        </w:rPr>
        <w:t>автомобиль составляет не менее 36</w:t>
      </w:r>
      <w:r w:rsidR="00730CD4" w:rsidRPr="00730CD4">
        <w:rPr>
          <w:sz w:val="22"/>
          <w:szCs w:val="22"/>
        </w:rPr>
        <w:t xml:space="preserve"> (</w:t>
      </w:r>
      <w:r w:rsidR="00730CD4">
        <w:rPr>
          <w:sz w:val="22"/>
          <w:szCs w:val="22"/>
        </w:rPr>
        <w:t>тридцати шести</w:t>
      </w:r>
      <w:r w:rsidR="00730CD4" w:rsidRPr="00730CD4">
        <w:rPr>
          <w:sz w:val="22"/>
          <w:szCs w:val="22"/>
        </w:rPr>
        <w:t xml:space="preserve">) месяцев или </w:t>
      </w:r>
      <w:r w:rsidR="00730CD4">
        <w:rPr>
          <w:sz w:val="22"/>
          <w:szCs w:val="22"/>
        </w:rPr>
        <w:t>10</w:t>
      </w:r>
      <w:r w:rsidR="00730CD4" w:rsidRPr="00730CD4">
        <w:rPr>
          <w:sz w:val="22"/>
          <w:szCs w:val="22"/>
        </w:rPr>
        <w:t>0 000 (</w:t>
      </w:r>
      <w:r w:rsidR="00730CD4">
        <w:rPr>
          <w:sz w:val="22"/>
          <w:szCs w:val="22"/>
        </w:rPr>
        <w:t>ста</w:t>
      </w:r>
      <w:r w:rsidR="00730CD4" w:rsidRPr="00730CD4">
        <w:rPr>
          <w:sz w:val="22"/>
          <w:szCs w:val="22"/>
        </w:rPr>
        <w:t xml:space="preserve"> тысяч) километров пробега (в зависимости от того, что наступит ранее), но не менее срока и объема гарантии, установленных предприятием изготовителем, с учетом положений Руководства по гарантийному обслуживанию и исчисляется с момента передачи нового автомобиля Покупателю, о чем делается отметка в листе «Гарантийная регистрация» Руководства</w:t>
      </w:r>
      <w:proofErr w:type="gramEnd"/>
      <w:r w:rsidR="00730CD4" w:rsidRPr="00730CD4">
        <w:rPr>
          <w:sz w:val="22"/>
          <w:szCs w:val="22"/>
        </w:rPr>
        <w:t xml:space="preserve"> по гарантийному обслуживанию.</w:t>
      </w:r>
    </w:p>
    <w:p w:rsidR="007C1AAD"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9676F3">
        <w:rPr>
          <w:b/>
          <w:color w:val="17365D" w:themeColor="text2" w:themeShade="BF"/>
          <w:sz w:val="22"/>
          <w:szCs w:val="22"/>
        </w:rPr>
        <w:t>8</w:t>
      </w:r>
      <w:r w:rsidRPr="00A17C84">
        <w:rPr>
          <w:b/>
          <w:color w:val="17365D" w:themeColor="text2" w:themeShade="BF"/>
          <w:sz w:val="22"/>
          <w:szCs w:val="22"/>
        </w:rPr>
        <w:t>.</w:t>
      </w:r>
      <w:r w:rsidR="00A17C84">
        <w:rPr>
          <w:b/>
          <w:color w:val="17365D" w:themeColor="text2" w:themeShade="BF"/>
          <w:sz w:val="22"/>
          <w:szCs w:val="22"/>
        </w:rPr>
        <w:t xml:space="preserve"> </w:t>
      </w:r>
      <w:r w:rsidR="00FA0E62">
        <w:rPr>
          <w:b/>
          <w:color w:val="17365D" w:themeColor="text2" w:themeShade="BF"/>
          <w:sz w:val="22"/>
          <w:szCs w:val="22"/>
        </w:rPr>
        <w:t>Год</w:t>
      </w:r>
      <w:r w:rsidRPr="00A17C84">
        <w:rPr>
          <w:b/>
          <w:color w:val="17365D" w:themeColor="text2" w:themeShade="BF"/>
          <w:sz w:val="22"/>
          <w:szCs w:val="22"/>
        </w:rPr>
        <w:t xml:space="preserve"> </w:t>
      </w:r>
      <w:r w:rsidR="00FA0E62">
        <w:rPr>
          <w:b/>
          <w:color w:val="17365D" w:themeColor="text2" w:themeShade="BF"/>
          <w:sz w:val="22"/>
          <w:szCs w:val="22"/>
        </w:rPr>
        <w:t>выпуска</w:t>
      </w:r>
      <w:r w:rsidRPr="00A17C84">
        <w:rPr>
          <w:b/>
          <w:color w:val="17365D" w:themeColor="text2" w:themeShade="BF"/>
          <w:sz w:val="22"/>
          <w:szCs w:val="22"/>
        </w:rPr>
        <w:t xml:space="preserve"> товара не ранее 20</w:t>
      </w:r>
      <w:r w:rsidR="00917F6D">
        <w:rPr>
          <w:b/>
          <w:color w:val="17365D" w:themeColor="text2" w:themeShade="BF"/>
          <w:sz w:val="22"/>
          <w:szCs w:val="22"/>
        </w:rPr>
        <w:t>2</w:t>
      </w:r>
      <w:r w:rsidR="0055435F">
        <w:rPr>
          <w:b/>
          <w:color w:val="17365D" w:themeColor="text2" w:themeShade="BF"/>
          <w:sz w:val="22"/>
          <w:szCs w:val="22"/>
        </w:rPr>
        <w:t>2</w:t>
      </w:r>
      <w:r w:rsidR="00FA0E62">
        <w:rPr>
          <w:b/>
          <w:color w:val="17365D" w:themeColor="text2" w:themeShade="BF"/>
          <w:sz w:val="22"/>
          <w:szCs w:val="22"/>
        </w:rPr>
        <w:t xml:space="preserve"> года, </w:t>
      </w:r>
      <w:r w:rsidR="00FA0E62" w:rsidRPr="00FA0E62">
        <w:rPr>
          <w:b/>
          <w:color w:val="17365D" w:themeColor="text2" w:themeShade="BF"/>
          <w:sz w:val="22"/>
          <w:szCs w:val="22"/>
        </w:rPr>
        <w:t>пробег не должен превышать 100 км.</w:t>
      </w:r>
    </w:p>
    <w:p w:rsidR="00FA0E62" w:rsidRPr="00A17C84" w:rsidRDefault="00FA0E62" w:rsidP="00A17C84">
      <w:pPr>
        <w:ind w:firstLine="567"/>
        <w:jc w:val="both"/>
        <w:rPr>
          <w:b/>
          <w:color w:val="17365D" w:themeColor="text2" w:themeShade="BF"/>
          <w:sz w:val="22"/>
          <w:szCs w:val="22"/>
        </w:rPr>
      </w:pPr>
      <w:r w:rsidRPr="00FA0E62">
        <w:rPr>
          <w:b/>
          <w:color w:val="17365D" w:themeColor="text2" w:themeShade="BF"/>
          <w:sz w:val="22"/>
          <w:szCs w:val="22"/>
        </w:rPr>
        <w:lastRenderedPageBreak/>
        <w:t>Поставляемый Товар должен быть новым, не бывшим в употреблении, не восстановленным, промышленного производства, не должен иметь дефектов.</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9676F3" w:rsidRDefault="00B01E3D" w:rsidP="00545649">
      <w:pPr>
        <w:ind w:firstLine="600"/>
        <w:jc w:val="both"/>
        <w:rPr>
          <w:sz w:val="22"/>
          <w:szCs w:val="22"/>
        </w:rPr>
      </w:pPr>
      <w:r w:rsidRPr="00657611">
        <w:rPr>
          <w:sz w:val="22"/>
          <w:szCs w:val="22"/>
        </w:rPr>
        <w:t xml:space="preserve">6.1. </w:t>
      </w:r>
      <w:r w:rsidR="009676F3" w:rsidRPr="009676F3">
        <w:rPr>
          <w:sz w:val="22"/>
          <w:szCs w:val="22"/>
        </w:rPr>
        <w:t>Приемка Товара по качеству и комплектности осуществляется в соответствии с условиями настоящего Договора, правилами, установленными настоящим разделом.</w:t>
      </w:r>
    </w:p>
    <w:p w:rsidR="00B01E3D" w:rsidRPr="00657611" w:rsidRDefault="00B01E3D" w:rsidP="00545649">
      <w:pPr>
        <w:ind w:firstLine="600"/>
        <w:jc w:val="both"/>
        <w:rPr>
          <w:sz w:val="22"/>
          <w:szCs w:val="22"/>
        </w:rPr>
      </w:pPr>
      <w:r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9676F3" w:rsidRPr="009676F3" w:rsidRDefault="00B01E3D" w:rsidP="009676F3">
      <w:pPr>
        <w:ind w:firstLine="601"/>
        <w:jc w:val="both"/>
        <w:rPr>
          <w:sz w:val="22"/>
          <w:szCs w:val="22"/>
        </w:rPr>
      </w:pPr>
      <w:r w:rsidRPr="00657611">
        <w:rPr>
          <w:sz w:val="22"/>
          <w:szCs w:val="22"/>
        </w:rPr>
        <w:t xml:space="preserve">6.2. </w:t>
      </w:r>
      <w:r w:rsidR="009676F3" w:rsidRPr="009676F3">
        <w:rPr>
          <w:sz w:val="22"/>
          <w:szCs w:val="22"/>
        </w:rPr>
        <w:t>Продавец совместно с представителем Заказчика на месте передачи Товара, указанном в пункте 2.1 настоящего Договора, производит приемку поставленного Товара, которая включает в себя:</w:t>
      </w:r>
    </w:p>
    <w:p w:rsidR="009676F3" w:rsidRPr="009676F3" w:rsidRDefault="009676F3" w:rsidP="009676F3">
      <w:pPr>
        <w:ind w:firstLine="601"/>
        <w:jc w:val="both"/>
        <w:rPr>
          <w:sz w:val="22"/>
          <w:szCs w:val="22"/>
        </w:rPr>
      </w:pPr>
      <w:r w:rsidRPr="009676F3">
        <w:rPr>
          <w:sz w:val="22"/>
          <w:szCs w:val="22"/>
        </w:rPr>
        <w:t>- проверку наличия/отсутствия внешних повреждений Товара;</w:t>
      </w:r>
    </w:p>
    <w:p w:rsidR="009676F3" w:rsidRPr="009676F3" w:rsidRDefault="009676F3" w:rsidP="009676F3">
      <w:pPr>
        <w:ind w:firstLine="601"/>
        <w:jc w:val="both"/>
        <w:rPr>
          <w:sz w:val="22"/>
          <w:szCs w:val="22"/>
        </w:rPr>
      </w:pPr>
      <w:r w:rsidRPr="009676F3">
        <w:rPr>
          <w:sz w:val="22"/>
          <w:szCs w:val="22"/>
        </w:rPr>
        <w:t>- проверку соответствия наименования Товара, его комплектации, технических, функциональных, качественных характеристик и количества поставленного Товара Спецификации Товара и Технической документации на него;</w:t>
      </w:r>
    </w:p>
    <w:p w:rsidR="009676F3" w:rsidRPr="009676F3" w:rsidRDefault="009676F3" w:rsidP="009676F3">
      <w:pPr>
        <w:ind w:firstLine="601"/>
        <w:jc w:val="both"/>
        <w:rPr>
          <w:sz w:val="22"/>
          <w:szCs w:val="22"/>
        </w:rPr>
      </w:pPr>
      <w:r w:rsidRPr="009676F3">
        <w:rPr>
          <w:sz w:val="22"/>
          <w:szCs w:val="22"/>
        </w:rPr>
        <w:t xml:space="preserve">-проверку наличия необходимой Сопроводительной и Технической документации, в составе которых: паспорт ТС, сервисная книжка, руководство по эксплуатации на русском языке, УПД. </w:t>
      </w:r>
    </w:p>
    <w:p w:rsidR="009676F3" w:rsidRPr="009676F3" w:rsidRDefault="009676F3" w:rsidP="009676F3">
      <w:pPr>
        <w:ind w:firstLine="601"/>
        <w:jc w:val="both"/>
        <w:rPr>
          <w:sz w:val="22"/>
          <w:szCs w:val="22"/>
        </w:rPr>
      </w:pPr>
      <w:r w:rsidRPr="009676F3">
        <w:rPr>
          <w:sz w:val="22"/>
          <w:szCs w:val="22"/>
        </w:rPr>
        <w:t>Документы должны быть оформлены на имя Заказчика.</w:t>
      </w:r>
    </w:p>
    <w:p w:rsidR="009676F3" w:rsidRDefault="009676F3" w:rsidP="009676F3">
      <w:pPr>
        <w:ind w:firstLine="601"/>
        <w:jc w:val="both"/>
        <w:rPr>
          <w:sz w:val="22"/>
          <w:szCs w:val="22"/>
        </w:rPr>
      </w:pPr>
      <w:r w:rsidRPr="009676F3">
        <w:rPr>
          <w:sz w:val="22"/>
          <w:szCs w:val="22"/>
        </w:rPr>
        <w:t>Отсутствие при приеме-передаче Товара каких-либо документов из числа Сопроводительной или Технической документации будет считаться некомплектной поставкой. При этом акт приема-передачи не подписывается, а Продавец обязан в срок не более 2 (двух) рабочих дней устранить некомплектность за собственный счет.</w:t>
      </w:r>
    </w:p>
    <w:p w:rsidR="009676F3" w:rsidRPr="008043B5" w:rsidRDefault="009676F3" w:rsidP="009676F3">
      <w:pPr>
        <w:pStyle w:val="af"/>
        <w:tabs>
          <w:tab w:val="left" w:pos="567"/>
        </w:tabs>
        <w:spacing w:after="0" w:line="276" w:lineRule="auto"/>
        <w:ind w:left="0"/>
        <w:jc w:val="both"/>
        <w:rPr>
          <w:sz w:val="22"/>
          <w:szCs w:val="22"/>
        </w:rPr>
      </w:pPr>
      <w:r>
        <w:rPr>
          <w:sz w:val="22"/>
          <w:szCs w:val="22"/>
          <w:lang w:val="ru-RU"/>
        </w:rPr>
        <w:tab/>
      </w:r>
      <w:r>
        <w:rPr>
          <w:sz w:val="22"/>
          <w:szCs w:val="22"/>
        </w:rPr>
        <w:t xml:space="preserve">6.3. </w:t>
      </w:r>
      <w:r w:rsidRPr="008043B5">
        <w:rPr>
          <w:sz w:val="22"/>
          <w:szCs w:val="22"/>
        </w:rPr>
        <w:t xml:space="preserve">В день </w:t>
      </w:r>
      <w:r>
        <w:rPr>
          <w:sz w:val="22"/>
          <w:szCs w:val="22"/>
          <w:lang w:val="ru-RU"/>
        </w:rPr>
        <w:t>передачи Заказчику</w:t>
      </w:r>
      <w:r w:rsidRPr="008043B5">
        <w:rPr>
          <w:sz w:val="22"/>
          <w:szCs w:val="22"/>
        </w:rPr>
        <w:t xml:space="preserve"> Товара </w:t>
      </w:r>
      <w:r>
        <w:rPr>
          <w:sz w:val="22"/>
          <w:szCs w:val="22"/>
          <w:lang w:val="ru-RU"/>
        </w:rPr>
        <w:t>Продавец</w:t>
      </w:r>
      <w:r w:rsidRPr="008043B5">
        <w:rPr>
          <w:sz w:val="22"/>
          <w:szCs w:val="22"/>
        </w:rPr>
        <w:t xml:space="preserve"> обязан передать </w:t>
      </w:r>
      <w:r>
        <w:rPr>
          <w:sz w:val="22"/>
          <w:szCs w:val="22"/>
          <w:lang w:val="ru-RU"/>
        </w:rPr>
        <w:t>Заказчику</w:t>
      </w:r>
      <w:r w:rsidRPr="008043B5">
        <w:rPr>
          <w:sz w:val="22"/>
          <w:szCs w:val="22"/>
        </w:rPr>
        <w:t xml:space="preserve"> с сопроводительным письмом следующие документы: </w:t>
      </w:r>
    </w:p>
    <w:p w:rsidR="009676F3" w:rsidRPr="008043B5" w:rsidRDefault="009676F3" w:rsidP="009676F3">
      <w:pPr>
        <w:spacing w:line="276" w:lineRule="auto"/>
        <w:ind w:firstLine="567"/>
        <w:jc w:val="both"/>
        <w:rPr>
          <w:sz w:val="22"/>
          <w:szCs w:val="22"/>
        </w:rPr>
      </w:pPr>
      <w:r w:rsidRPr="008043B5">
        <w:rPr>
          <w:sz w:val="22"/>
          <w:szCs w:val="22"/>
        </w:rPr>
        <w:t>оригиналы или в установленном порядке заверенные копии действующих сертификатов соответствия и деклараций о соответствии требованиям нормативных документов на</w:t>
      </w:r>
      <w:r>
        <w:rPr>
          <w:sz w:val="22"/>
          <w:szCs w:val="22"/>
        </w:rPr>
        <w:t xml:space="preserve"> передаваемый</w:t>
      </w:r>
      <w:r w:rsidRPr="008043B5">
        <w:rPr>
          <w:sz w:val="22"/>
          <w:szCs w:val="22"/>
        </w:rPr>
        <w:t xml:space="preserve"> </w:t>
      </w:r>
      <w:r>
        <w:rPr>
          <w:sz w:val="22"/>
          <w:szCs w:val="22"/>
        </w:rPr>
        <w:t>Т</w:t>
      </w:r>
      <w:r w:rsidRPr="008043B5">
        <w:rPr>
          <w:sz w:val="22"/>
          <w:szCs w:val="22"/>
        </w:rPr>
        <w:t xml:space="preserve">овар. </w:t>
      </w:r>
    </w:p>
    <w:p w:rsidR="009676F3" w:rsidRPr="008043B5" w:rsidRDefault="00F32688" w:rsidP="009676F3">
      <w:pPr>
        <w:spacing w:line="276" w:lineRule="auto"/>
        <w:ind w:firstLine="567"/>
        <w:jc w:val="both"/>
        <w:rPr>
          <w:sz w:val="22"/>
          <w:szCs w:val="22"/>
        </w:rPr>
      </w:pPr>
      <w:r>
        <w:rPr>
          <w:sz w:val="22"/>
          <w:szCs w:val="22"/>
        </w:rPr>
        <w:t xml:space="preserve">6.4  </w:t>
      </w:r>
      <w:r w:rsidR="009676F3">
        <w:rPr>
          <w:sz w:val="22"/>
          <w:szCs w:val="22"/>
        </w:rPr>
        <w:t>Продавец</w:t>
      </w:r>
      <w:r w:rsidR="009676F3" w:rsidRPr="008043B5">
        <w:rPr>
          <w:sz w:val="22"/>
          <w:szCs w:val="22"/>
        </w:rPr>
        <w:t xml:space="preserve"> на момент </w:t>
      </w:r>
      <w:r w:rsidR="009676F3">
        <w:rPr>
          <w:sz w:val="22"/>
          <w:szCs w:val="22"/>
        </w:rPr>
        <w:t>передачи</w:t>
      </w:r>
      <w:r w:rsidR="009676F3" w:rsidRPr="008043B5">
        <w:rPr>
          <w:sz w:val="22"/>
          <w:szCs w:val="22"/>
        </w:rPr>
        <w:t xml:space="preserve"> товара должен предоставить полный пакет разрешительной документации для регистрации в органах ГИБДД, в </w:t>
      </w:r>
      <w:proofErr w:type="spellStart"/>
      <w:r w:rsidR="009676F3" w:rsidRPr="008043B5">
        <w:rPr>
          <w:sz w:val="22"/>
          <w:szCs w:val="22"/>
        </w:rPr>
        <w:t>т.ч</w:t>
      </w:r>
      <w:proofErr w:type="spellEnd"/>
      <w:r w:rsidR="009676F3" w:rsidRPr="008043B5">
        <w:rPr>
          <w:sz w:val="22"/>
          <w:szCs w:val="22"/>
        </w:rPr>
        <w:t>.:</w:t>
      </w:r>
    </w:p>
    <w:p w:rsidR="009676F3" w:rsidRPr="008043B5" w:rsidRDefault="009676F3" w:rsidP="009676F3">
      <w:pPr>
        <w:spacing w:line="276" w:lineRule="auto"/>
        <w:ind w:firstLine="567"/>
        <w:jc w:val="both"/>
        <w:rPr>
          <w:sz w:val="22"/>
          <w:szCs w:val="22"/>
        </w:rPr>
      </w:pPr>
      <w:r w:rsidRPr="008043B5">
        <w:rPr>
          <w:sz w:val="22"/>
          <w:szCs w:val="22"/>
        </w:rPr>
        <w:t>- паспорт технического средства (оригинал)</w:t>
      </w:r>
      <w:r>
        <w:rPr>
          <w:sz w:val="22"/>
          <w:szCs w:val="22"/>
        </w:rPr>
        <w:t xml:space="preserve"> </w:t>
      </w:r>
      <w:r w:rsidRPr="008043B5">
        <w:rPr>
          <w:sz w:val="22"/>
          <w:szCs w:val="22"/>
        </w:rPr>
        <w:t>– 1 экз.;</w:t>
      </w:r>
    </w:p>
    <w:p w:rsidR="009676F3" w:rsidRPr="008043B5" w:rsidRDefault="009676F3" w:rsidP="009676F3">
      <w:pPr>
        <w:spacing w:line="276" w:lineRule="auto"/>
        <w:ind w:firstLine="567"/>
        <w:jc w:val="both"/>
        <w:rPr>
          <w:sz w:val="22"/>
          <w:szCs w:val="22"/>
        </w:rPr>
      </w:pPr>
      <w:r w:rsidRPr="008043B5">
        <w:rPr>
          <w:sz w:val="22"/>
          <w:szCs w:val="22"/>
        </w:rPr>
        <w:t>- инструкцию по эксплуатации автомобиля на русском языке;</w:t>
      </w:r>
    </w:p>
    <w:p w:rsidR="009676F3" w:rsidRPr="008043B5" w:rsidRDefault="009676F3" w:rsidP="009676F3">
      <w:pPr>
        <w:spacing w:line="276" w:lineRule="auto"/>
        <w:ind w:firstLine="567"/>
        <w:jc w:val="both"/>
        <w:rPr>
          <w:sz w:val="22"/>
          <w:szCs w:val="22"/>
        </w:rPr>
      </w:pPr>
      <w:r w:rsidRPr="008043B5">
        <w:rPr>
          <w:sz w:val="22"/>
          <w:szCs w:val="22"/>
        </w:rPr>
        <w:t>- сервисную книжку с гарантийным талоном, с отметкой о проведении предпродажной подготовки – 1 экз</w:t>
      </w:r>
      <w:r>
        <w:rPr>
          <w:sz w:val="22"/>
          <w:szCs w:val="22"/>
        </w:rPr>
        <w:t>.</w:t>
      </w:r>
      <w:r w:rsidRPr="008043B5">
        <w:rPr>
          <w:sz w:val="22"/>
          <w:szCs w:val="22"/>
        </w:rPr>
        <w:t>;</w:t>
      </w:r>
    </w:p>
    <w:p w:rsidR="009676F3" w:rsidRPr="008043B5" w:rsidRDefault="009676F3" w:rsidP="009676F3">
      <w:pPr>
        <w:spacing w:line="276" w:lineRule="auto"/>
        <w:ind w:firstLine="567"/>
        <w:jc w:val="both"/>
        <w:rPr>
          <w:sz w:val="22"/>
          <w:szCs w:val="22"/>
        </w:rPr>
      </w:pPr>
      <w:r w:rsidRPr="008043B5">
        <w:rPr>
          <w:sz w:val="22"/>
          <w:szCs w:val="22"/>
        </w:rPr>
        <w:t>- ключи зажигания в количестве не менее 2 шт.;</w:t>
      </w:r>
    </w:p>
    <w:p w:rsidR="009676F3" w:rsidRPr="008043B5" w:rsidRDefault="009676F3" w:rsidP="009676F3">
      <w:pPr>
        <w:spacing w:line="276" w:lineRule="auto"/>
        <w:ind w:firstLine="567"/>
        <w:jc w:val="both"/>
        <w:rPr>
          <w:sz w:val="22"/>
          <w:szCs w:val="22"/>
        </w:rPr>
      </w:pPr>
      <w:r w:rsidRPr="008043B5">
        <w:rPr>
          <w:sz w:val="22"/>
          <w:szCs w:val="22"/>
        </w:rPr>
        <w:t>- акты приема передачи автомобиля в 2-х экз.;</w:t>
      </w:r>
    </w:p>
    <w:p w:rsidR="009676F3" w:rsidRDefault="009676F3" w:rsidP="009676F3">
      <w:pPr>
        <w:spacing w:line="276" w:lineRule="auto"/>
        <w:ind w:firstLine="567"/>
        <w:jc w:val="both"/>
        <w:rPr>
          <w:sz w:val="22"/>
          <w:szCs w:val="22"/>
        </w:rPr>
      </w:pPr>
      <w:r w:rsidRPr="008043B5">
        <w:rPr>
          <w:sz w:val="22"/>
          <w:szCs w:val="22"/>
        </w:rPr>
        <w:t xml:space="preserve">-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w:t>
      </w:r>
      <w:r>
        <w:rPr>
          <w:sz w:val="22"/>
          <w:szCs w:val="22"/>
        </w:rPr>
        <w:t>Ярославской области</w:t>
      </w:r>
      <w:r w:rsidRPr="008043B5">
        <w:rPr>
          <w:sz w:val="22"/>
          <w:szCs w:val="22"/>
        </w:rPr>
        <w:t xml:space="preserve"> (информационное письмо).</w:t>
      </w:r>
    </w:p>
    <w:p w:rsidR="00B01E3D" w:rsidRPr="00657611" w:rsidRDefault="00B01E3D" w:rsidP="009676F3">
      <w:pPr>
        <w:ind w:firstLine="601"/>
        <w:jc w:val="both"/>
        <w:rPr>
          <w:sz w:val="22"/>
          <w:szCs w:val="22"/>
        </w:rPr>
      </w:pPr>
      <w:r w:rsidRPr="00657611">
        <w:rPr>
          <w:sz w:val="22"/>
          <w:szCs w:val="22"/>
        </w:rPr>
        <w:t>6.</w:t>
      </w:r>
      <w:r w:rsidR="00F32688">
        <w:rPr>
          <w:sz w:val="22"/>
          <w:szCs w:val="22"/>
        </w:rPr>
        <w:t>5</w:t>
      </w:r>
      <w:r w:rsidRPr="00657611">
        <w:rPr>
          <w:sz w:val="22"/>
          <w:szCs w:val="22"/>
        </w:rPr>
        <w:t xml:space="preserve">.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w:t>
      </w:r>
      <w:r w:rsidR="00F32688">
        <w:rPr>
          <w:sz w:val="22"/>
          <w:szCs w:val="22"/>
        </w:rPr>
        <w:t>6</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lastRenderedPageBreak/>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730CD4" w:rsidRDefault="00B01E3D" w:rsidP="00730CD4">
      <w:pPr>
        <w:ind w:firstLine="600"/>
        <w:jc w:val="both"/>
        <w:rPr>
          <w:sz w:val="22"/>
          <w:szCs w:val="22"/>
        </w:rPr>
      </w:pPr>
      <w:r w:rsidRPr="00657611">
        <w:rPr>
          <w:sz w:val="22"/>
          <w:szCs w:val="22"/>
        </w:rPr>
        <w:t xml:space="preserve">7.2. </w:t>
      </w:r>
      <w:proofErr w:type="gramStart"/>
      <w:r w:rsidR="00730CD4" w:rsidRPr="00730CD4">
        <w:rPr>
          <w:sz w:val="22"/>
          <w:szCs w:val="22"/>
        </w:rPr>
        <w:t xml:space="preserve">В общую </w:t>
      </w:r>
      <w:r w:rsidR="00730CD4">
        <w:rPr>
          <w:sz w:val="22"/>
          <w:szCs w:val="22"/>
        </w:rPr>
        <w:t>стоимость Договора</w:t>
      </w:r>
      <w:r w:rsidR="00730CD4" w:rsidRPr="00730CD4">
        <w:rPr>
          <w:sz w:val="22"/>
          <w:szCs w:val="22"/>
        </w:rPr>
        <w:t xml:space="preserve"> включены все расходы Продавца, необходимые для осуществления им своих обязательств в полном объеме и надлежащего качества, в том числе все подлежащие уплате налоги, сборы и другие обязательные платежи, стоимость тары (кроме многооборотной транспортной), упаковки, маркировки, страхования, сертификации, транспортные расходы по доставке Товара до места передачи </w:t>
      </w:r>
      <w:r w:rsidR="00730CD4">
        <w:rPr>
          <w:sz w:val="22"/>
          <w:szCs w:val="22"/>
        </w:rPr>
        <w:t>Заказчику</w:t>
      </w:r>
      <w:r w:rsidR="00730CD4" w:rsidRPr="00730CD4">
        <w:rPr>
          <w:sz w:val="22"/>
          <w:szCs w:val="22"/>
        </w:rPr>
        <w:t>, затраты по хранению Товара, стоимость всех необходимых погрузочно-разгрузочных работ и</w:t>
      </w:r>
      <w:proofErr w:type="gramEnd"/>
      <w:r w:rsidR="00730CD4" w:rsidRPr="00730CD4">
        <w:rPr>
          <w:sz w:val="22"/>
          <w:szCs w:val="22"/>
        </w:rPr>
        <w:t xml:space="preserve"> иные расходы, связанные с передачей Товара </w:t>
      </w:r>
      <w:r w:rsidR="00730CD4">
        <w:rPr>
          <w:sz w:val="22"/>
          <w:szCs w:val="22"/>
        </w:rPr>
        <w:t>Заказчику</w:t>
      </w:r>
      <w:r w:rsidR="00730CD4" w:rsidRPr="00730CD4">
        <w:rPr>
          <w:sz w:val="22"/>
          <w:szCs w:val="22"/>
        </w:rPr>
        <w:t>.</w:t>
      </w:r>
    </w:p>
    <w:p w:rsidR="00920583" w:rsidRPr="00657611" w:rsidRDefault="00920583" w:rsidP="00730CD4">
      <w:pPr>
        <w:ind w:firstLine="600"/>
        <w:jc w:val="both"/>
        <w:rPr>
          <w:sz w:val="22"/>
          <w:szCs w:val="22"/>
        </w:rPr>
      </w:pPr>
      <w:r w:rsidRPr="00657611">
        <w:rPr>
          <w:sz w:val="22"/>
          <w:szCs w:val="22"/>
        </w:rPr>
        <w:t xml:space="preserve">7.3. </w:t>
      </w:r>
      <w:r w:rsidR="00F43757" w:rsidRPr="00D646E7">
        <w:rPr>
          <w:sz w:val="22"/>
          <w:szCs w:val="22"/>
        </w:rPr>
        <w:t xml:space="preserve">Оплата поставленного Товара производится в течение 30 (тридцати) </w:t>
      </w:r>
      <w:r w:rsidR="00E64378">
        <w:rPr>
          <w:sz w:val="22"/>
          <w:szCs w:val="22"/>
        </w:rPr>
        <w:t>раб</w:t>
      </w:r>
      <w:bookmarkStart w:id="1" w:name="_GoBack"/>
      <w:bookmarkEnd w:id="1"/>
      <w:r w:rsidR="00E64378">
        <w:rPr>
          <w:sz w:val="22"/>
          <w:szCs w:val="22"/>
        </w:rPr>
        <w:t>очих</w:t>
      </w:r>
      <w:r w:rsidR="00F43757" w:rsidRPr="00D646E7">
        <w:rPr>
          <w:sz w:val="22"/>
          <w:szCs w:val="22"/>
        </w:rPr>
        <w:t xml:space="preserve">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730CD4">
        <w:rPr>
          <w:sz w:val="22"/>
          <w:szCs w:val="22"/>
        </w:rPr>
        <w:t>неисполненного обязательства</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730CD4">
        <w:rPr>
          <w:sz w:val="22"/>
          <w:szCs w:val="22"/>
        </w:rPr>
        <w:t>стоимости неисполненного обязательства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w:t>
      </w:r>
      <w:r w:rsidR="00824CA8">
        <w:rPr>
          <w:sz w:val="22"/>
          <w:szCs w:val="22"/>
        </w:rPr>
        <w:t>Акта приема-передачи</w:t>
      </w:r>
      <w:r w:rsidRPr="00657611">
        <w:rPr>
          <w:sz w:val="22"/>
          <w:szCs w:val="22"/>
        </w:rPr>
        <w:t>.</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xml:space="preserve">- до подписания </w:t>
      </w:r>
      <w:r w:rsidR="00824CA8">
        <w:rPr>
          <w:sz w:val="22"/>
          <w:szCs w:val="22"/>
        </w:rPr>
        <w:t>Акта приема-передачи</w:t>
      </w:r>
      <w:r w:rsidRPr="00657611">
        <w:rPr>
          <w:sz w:val="22"/>
          <w:szCs w:val="22"/>
        </w:rPr>
        <w:t xml:space="preserve">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w:t>
      </w:r>
      <w:r w:rsidR="00824CA8">
        <w:rPr>
          <w:sz w:val="22"/>
          <w:szCs w:val="22"/>
        </w:rPr>
        <w:t>Акта приема-передачи</w:t>
      </w:r>
      <w:r w:rsidRPr="00657611">
        <w:rPr>
          <w:sz w:val="22"/>
          <w:szCs w:val="22"/>
        </w:rPr>
        <w:t xml:space="preserve"> – Заказчик. </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w:t>
      </w:r>
      <w:r w:rsidR="003C0487" w:rsidRPr="003C0487">
        <w:rPr>
          <w:sz w:val="22"/>
          <w:szCs w:val="22"/>
        </w:rPr>
        <w:t xml:space="preserve">В одностороннем </w:t>
      </w:r>
      <w:proofErr w:type="gramStart"/>
      <w:r w:rsidR="003C0487" w:rsidRPr="003C0487">
        <w:rPr>
          <w:sz w:val="22"/>
          <w:szCs w:val="22"/>
        </w:rPr>
        <w:t>порядке</w:t>
      </w:r>
      <w:proofErr w:type="gramEnd"/>
      <w:r w:rsidR="003C0487" w:rsidRPr="003C048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 xml:space="preserve">Договор составлен в </w:t>
      </w:r>
      <w:r w:rsidR="009676F3">
        <w:rPr>
          <w:sz w:val="22"/>
          <w:szCs w:val="22"/>
        </w:rPr>
        <w:t>трех</w:t>
      </w:r>
      <w:r w:rsidR="00386B4E" w:rsidRPr="00657611">
        <w:rPr>
          <w:sz w:val="22"/>
          <w:szCs w:val="22"/>
        </w:rPr>
        <w:t xml:space="preserve"> экземплярах, имеющих одинаковую юридическую силу, по одному </w:t>
      </w:r>
      <w:r w:rsidR="00F32688">
        <w:rPr>
          <w:sz w:val="22"/>
          <w:szCs w:val="22"/>
        </w:rPr>
        <w:t>экземпляру для каждой из Сторон, третий экземпляр для регистрации в ГИБДД.</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lastRenderedPageBreak/>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D056BC" w:rsidP="008F584B">
            <w:pPr>
              <w:jc w:val="both"/>
              <w:rPr>
                <w:sz w:val="18"/>
              </w:rPr>
            </w:pPr>
            <w:r>
              <w:rPr>
                <w:sz w:val="18"/>
              </w:rPr>
              <w:t>Генеральный директор АО «КБ «Луч»</w:t>
            </w:r>
          </w:p>
          <w:p w:rsidR="00477BAC" w:rsidRPr="008F584B" w:rsidRDefault="00477BAC" w:rsidP="008F584B">
            <w:pPr>
              <w:jc w:val="both"/>
              <w:rPr>
                <w:sz w:val="18"/>
              </w:rPr>
            </w:pPr>
          </w:p>
          <w:p w:rsidR="00056491" w:rsidRPr="00D4335B" w:rsidRDefault="008F584B" w:rsidP="00D056BC">
            <w:pPr>
              <w:jc w:val="both"/>
              <w:rPr>
                <w:sz w:val="18"/>
              </w:rPr>
            </w:pPr>
            <w:r w:rsidRPr="008F584B">
              <w:rPr>
                <w:sz w:val="18"/>
              </w:rPr>
              <w:t xml:space="preserve">___________________/ </w:t>
            </w:r>
            <w:r w:rsidR="00D056BC">
              <w:rPr>
                <w:sz w:val="18"/>
              </w:rPr>
              <w:t xml:space="preserve">М.Ф. </w:t>
            </w:r>
            <w:proofErr w:type="spellStart"/>
            <w:r w:rsidR="00D056BC">
              <w:rPr>
                <w:sz w:val="18"/>
              </w:rPr>
              <w:t>Шебакпольский</w:t>
            </w:r>
            <w:proofErr w:type="spellEnd"/>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A65CE0">
        <w:rPr>
          <w:sz w:val="20"/>
          <w:szCs w:val="16"/>
        </w:rPr>
        <w:t>082</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65CE0" w:rsidRPr="00A65CE0" w:rsidRDefault="00A65CE0" w:rsidP="00A65CE0">
      <w:pPr>
        <w:spacing w:after="60"/>
        <w:jc w:val="center"/>
        <w:rPr>
          <w:b/>
          <w:sz w:val="20"/>
          <w:szCs w:val="20"/>
        </w:rPr>
      </w:pPr>
      <w:r w:rsidRPr="00A65CE0">
        <w:rPr>
          <w:b/>
          <w:sz w:val="20"/>
          <w:szCs w:val="20"/>
        </w:rPr>
        <w:t>ТЕХНИЧЕСКОЕ ЗАДАНИЕ</w:t>
      </w:r>
    </w:p>
    <w:p w:rsidR="00A65CE0" w:rsidRPr="00A65CE0" w:rsidRDefault="00A65CE0" w:rsidP="00A65CE0">
      <w:pPr>
        <w:spacing w:after="120"/>
        <w:jc w:val="center"/>
        <w:rPr>
          <w:sz w:val="20"/>
          <w:szCs w:val="20"/>
        </w:rPr>
      </w:pPr>
      <w:r w:rsidRPr="00A65CE0">
        <w:rPr>
          <w:b/>
          <w:sz w:val="20"/>
          <w:szCs w:val="20"/>
        </w:rPr>
        <w:t>на поставку товара</w:t>
      </w:r>
    </w:p>
    <w:p w:rsidR="00A65CE0" w:rsidRPr="00A65CE0" w:rsidRDefault="00A65CE0" w:rsidP="00A65CE0">
      <w:pPr>
        <w:spacing w:before="120"/>
        <w:jc w:val="both"/>
        <w:rPr>
          <w:i/>
          <w:sz w:val="20"/>
          <w:szCs w:val="20"/>
        </w:rPr>
      </w:pPr>
      <w:r w:rsidRPr="00A65CE0">
        <w:rPr>
          <w:b/>
          <w:sz w:val="20"/>
          <w:szCs w:val="20"/>
        </w:rPr>
        <w:t>1. Предмет закупки:</w:t>
      </w:r>
      <w:r w:rsidRPr="00A65CE0">
        <w:rPr>
          <w:sz w:val="20"/>
          <w:szCs w:val="20"/>
        </w:rPr>
        <w:t xml:space="preserve"> </w:t>
      </w:r>
      <w:r w:rsidRPr="00A65CE0">
        <w:rPr>
          <w:i/>
          <w:sz w:val="20"/>
          <w:szCs w:val="20"/>
        </w:rPr>
        <w:t xml:space="preserve"> автомобиль </w:t>
      </w:r>
      <w:proofErr w:type="spellStart"/>
      <w:r w:rsidRPr="00A65CE0">
        <w:rPr>
          <w:i/>
          <w:sz w:val="20"/>
          <w:szCs w:val="20"/>
          <w:lang w:val="en-US"/>
        </w:rPr>
        <w:t>Peugeut</w:t>
      </w:r>
      <w:proofErr w:type="spellEnd"/>
      <w:r w:rsidRPr="00A65CE0">
        <w:rPr>
          <w:i/>
          <w:sz w:val="20"/>
          <w:szCs w:val="20"/>
        </w:rPr>
        <w:t xml:space="preserve"> </w:t>
      </w:r>
      <w:proofErr w:type="spellStart"/>
      <w:r w:rsidRPr="00A65CE0">
        <w:rPr>
          <w:i/>
          <w:sz w:val="20"/>
          <w:szCs w:val="20"/>
          <w:lang w:val="en-US"/>
        </w:rPr>
        <w:t>Taveller</w:t>
      </w:r>
      <w:proofErr w:type="spellEnd"/>
      <w:r w:rsidRPr="00A65CE0">
        <w:rPr>
          <w:i/>
          <w:sz w:val="20"/>
          <w:szCs w:val="20"/>
        </w:rPr>
        <w:t xml:space="preserve"> или эквивалент</w:t>
      </w:r>
    </w:p>
    <w:p w:rsidR="00A65CE0" w:rsidRPr="00A65CE0" w:rsidRDefault="00A65CE0" w:rsidP="00A65CE0">
      <w:pPr>
        <w:spacing w:before="120"/>
        <w:jc w:val="both"/>
        <w:rPr>
          <w:i/>
          <w:sz w:val="20"/>
          <w:szCs w:val="20"/>
        </w:rPr>
      </w:pPr>
      <w:r w:rsidRPr="00A65CE0">
        <w:rPr>
          <w:b/>
          <w:sz w:val="20"/>
          <w:szCs w:val="20"/>
        </w:rPr>
        <w:t xml:space="preserve">2. Место и условия поставки товара: </w:t>
      </w:r>
      <w:r w:rsidRPr="00A65CE0">
        <w:rPr>
          <w:i/>
          <w:sz w:val="20"/>
          <w:szCs w:val="20"/>
        </w:rPr>
        <w:t>Поставить на условиях DDP, согласно ИНКОТЕРМС-2000, по адресу: Ярославская область, г. Рыбинск, бульвар Победы дом 25</w:t>
      </w:r>
    </w:p>
    <w:p w:rsidR="00A65CE0" w:rsidRPr="00A65CE0" w:rsidRDefault="00A65CE0" w:rsidP="00A65CE0">
      <w:pPr>
        <w:jc w:val="both"/>
        <w:rPr>
          <w:i/>
          <w:sz w:val="20"/>
          <w:szCs w:val="20"/>
        </w:rPr>
      </w:pPr>
      <w:r w:rsidRPr="00A65CE0">
        <w:rPr>
          <w:i/>
          <w:sz w:val="20"/>
          <w:szCs w:val="20"/>
        </w:rPr>
        <w:t>Поставщик осуществляет доставку Товара, производит погрузку-разгрузку собственными силами или с привлечением третьих лиц</w:t>
      </w:r>
      <w:r w:rsidRPr="00A65CE0">
        <w:rPr>
          <w:sz w:val="20"/>
          <w:szCs w:val="20"/>
          <w:vertAlign w:val="superscript"/>
        </w:rPr>
        <w:t>.</w:t>
      </w:r>
    </w:p>
    <w:p w:rsidR="00A65CE0" w:rsidRPr="00A65CE0" w:rsidRDefault="00A65CE0" w:rsidP="00A65CE0">
      <w:pPr>
        <w:spacing w:before="120"/>
        <w:jc w:val="both"/>
        <w:rPr>
          <w:i/>
          <w:sz w:val="20"/>
          <w:szCs w:val="20"/>
        </w:rPr>
      </w:pPr>
      <w:r w:rsidRPr="00A65CE0">
        <w:rPr>
          <w:b/>
          <w:sz w:val="20"/>
          <w:szCs w:val="20"/>
        </w:rPr>
        <w:t xml:space="preserve">3. Срок поставки товара: </w:t>
      </w:r>
      <w:r w:rsidRPr="00A65CE0">
        <w:rPr>
          <w:i/>
          <w:sz w:val="20"/>
          <w:szCs w:val="20"/>
        </w:rPr>
        <w:t>до 29 декабря 2022 года</w:t>
      </w:r>
    </w:p>
    <w:p w:rsidR="00A65CE0" w:rsidRPr="00A65CE0" w:rsidRDefault="00A65CE0" w:rsidP="00A65CE0">
      <w:pPr>
        <w:spacing w:before="120"/>
        <w:jc w:val="both"/>
        <w:rPr>
          <w:i/>
          <w:sz w:val="20"/>
          <w:szCs w:val="20"/>
        </w:rPr>
      </w:pPr>
      <w:r w:rsidRPr="00A65CE0">
        <w:rPr>
          <w:b/>
          <w:sz w:val="20"/>
          <w:szCs w:val="20"/>
        </w:rPr>
        <w:t xml:space="preserve">4. Требования о включенных в цену поставляемого товара расходах: </w:t>
      </w:r>
      <w:r w:rsidRPr="00A65CE0">
        <w:rPr>
          <w:i/>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A65CE0" w:rsidRPr="00A65CE0" w:rsidRDefault="00A65CE0" w:rsidP="00A65CE0">
      <w:pPr>
        <w:spacing w:before="120"/>
        <w:jc w:val="both"/>
        <w:rPr>
          <w:sz w:val="20"/>
          <w:szCs w:val="20"/>
        </w:rPr>
      </w:pPr>
      <w:r w:rsidRPr="00A65CE0">
        <w:rPr>
          <w:b/>
          <w:sz w:val="20"/>
          <w:szCs w:val="20"/>
        </w:rPr>
        <w:t xml:space="preserve">5. Технические характеристики и потребительские свойства (не хуже): </w:t>
      </w:r>
      <w:proofErr w:type="spellStart"/>
      <w:r w:rsidRPr="00A65CE0">
        <w:rPr>
          <w:i/>
          <w:sz w:val="20"/>
          <w:szCs w:val="20"/>
        </w:rPr>
        <w:t>Peugeut</w:t>
      </w:r>
      <w:proofErr w:type="spellEnd"/>
      <w:r w:rsidRPr="00A65CE0">
        <w:rPr>
          <w:i/>
          <w:sz w:val="20"/>
          <w:szCs w:val="20"/>
        </w:rPr>
        <w:t xml:space="preserve"> </w:t>
      </w:r>
      <w:proofErr w:type="spellStart"/>
      <w:r w:rsidRPr="00A65CE0">
        <w:rPr>
          <w:i/>
          <w:sz w:val="20"/>
          <w:szCs w:val="20"/>
        </w:rPr>
        <w:t>Taveller</w:t>
      </w:r>
      <w:proofErr w:type="spellEnd"/>
    </w:p>
    <w:p w:rsidR="00A65CE0" w:rsidRPr="00A65CE0" w:rsidRDefault="00A65CE0" w:rsidP="00A65CE0">
      <w:pPr>
        <w:spacing w:before="120"/>
        <w:jc w:val="both"/>
        <w:rPr>
          <w:i/>
          <w:sz w:val="20"/>
          <w:szCs w:val="20"/>
        </w:rPr>
      </w:pPr>
      <w:r w:rsidRPr="00A65CE0">
        <w:rPr>
          <w:b/>
          <w:sz w:val="20"/>
          <w:szCs w:val="20"/>
        </w:rPr>
        <w:t xml:space="preserve">6. Требования по комплекту поставки: </w:t>
      </w:r>
      <w:r w:rsidRPr="00A65CE0">
        <w:rPr>
          <w:i/>
          <w:sz w:val="20"/>
          <w:szCs w:val="20"/>
        </w:rPr>
        <w:t xml:space="preserve">автомобиль </w:t>
      </w:r>
      <w:proofErr w:type="spellStart"/>
      <w:r w:rsidRPr="00A65CE0">
        <w:rPr>
          <w:i/>
          <w:sz w:val="20"/>
          <w:szCs w:val="20"/>
        </w:rPr>
        <w:t>Peugeut</w:t>
      </w:r>
      <w:proofErr w:type="spellEnd"/>
      <w:r w:rsidRPr="00A65CE0">
        <w:rPr>
          <w:i/>
          <w:sz w:val="20"/>
          <w:szCs w:val="20"/>
        </w:rPr>
        <w:t xml:space="preserve"> </w:t>
      </w:r>
      <w:proofErr w:type="spellStart"/>
      <w:r w:rsidRPr="00A65CE0">
        <w:rPr>
          <w:i/>
          <w:sz w:val="20"/>
          <w:szCs w:val="20"/>
        </w:rPr>
        <w:t>Taveller</w:t>
      </w:r>
      <w:proofErr w:type="spellEnd"/>
      <w:r w:rsidRPr="00A65CE0">
        <w:rPr>
          <w:i/>
          <w:sz w:val="20"/>
          <w:szCs w:val="20"/>
        </w:rPr>
        <w:t xml:space="preserve"> (или эквивалент) - 1 штука</w:t>
      </w:r>
    </w:p>
    <w:p w:rsidR="00A65CE0" w:rsidRPr="00A65CE0" w:rsidRDefault="00A65CE0" w:rsidP="00A65CE0">
      <w:pPr>
        <w:spacing w:before="120"/>
        <w:jc w:val="both"/>
        <w:rPr>
          <w:i/>
          <w:sz w:val="20"/>
          <w:szCs w:val="20"/>
        </w:rPr>
      </w:pPr>
      <w:r w:rsidRPr="00A65CE0">
        <w:rPr>
          <w:b/>
          <w:sz w:val="20"/>
          <w:szCs w:val="20"/>
        </w:rPr>
        <w:t xml:space="preserve">7. Требования к проведению пусконаладочных работ (при наличии): </w:t>
      </w:r>
      <w:r w:rsidRPr="00A65CE0">
        <w:rPr>
          <w:i/>
          <w:sz w:val="20"/>
          <w:szCs w:val="20"/>
        </w:rPr>
        <w:t>нет.</w:t>
      </w:r>
      <w:r w:rsidRPr="00A65CE0">
        <w:rPr>
          <w:i/>
          <w:sz w:val="20"/>
          <w:szCs w:val="20"/>
          <w:vertAlign w:val="superscript"/>
        </w:rPr>
        <w:footnoteReference w:id="4"/>
      </w:r>
    </w:p>
    <w:p w:rsidR="00A65CE0" w:rsidRPr="00A65CE0" w:rsidRDefault="00A65CE0" w:rsidP="00A65CE0">
      <w:pPr>
        <w:spacing w:before="120"/>
        <w:jc w:val="both"/>
        <w:rPr>
          <w:i/>
          <w:sz w:val="20"/>
          <w:szCs w:val="20"/>
        </w:rPr>
      </w:pPr>
      <w:r w:rsidRPr="00A65CE0">
        <w:rPr>
          <w:b/>
          <w:sz w:val="20"/>
          <w:szCs w:val="20"/>
        </w:rPr>
        <w:t>8. Общие эксплуатационные и технические требования к поставляемому товару:</w:t>
      </w:r>
      <w:r w:rsidRPr="00A65CE0">
        <w:rPr>
          <w:sz w:val="20"/>
          <w:szCs w:val="20"/>
          <w:vertAlign w:val="superscript"/>
        </w:rPr>
        <w:footnoteReference w:id="5"/>
      </w:r>
      <w:r w:rsidRPr="00A65CE0">
        <w:rPr>
          <w:b/>
          <w:sz w:val="20"/>
          <w:szCs w:val="20"/>
        </w:rPr>
        <w:t>.</w:t>
      </w:r>
    </w:p>
    <w:tbl>
      <w:tblPr>
        <w:tblW w:w="9639" w:type="dxa"/>
        <w:tblCellSpacing w:w="0" w:type="dxa"/>
        <w:tblCellMar>
          <w:left w:w="0" w:type="dxa"/>
          <w:right w:w="0" w:type="dxa"/>
        </w:tblCellMar>
        <w:tblLook w:val="04A0" w:firstRow="1" w:lastRow="0" w:firstColumn="1" w:lastColumn="0" w:noHBand="0" w:noVBand="1"/>
      </w:tblPr>
      <w:tblGrid>
        <w:gridCol w:w="9639"/>
      </w:tblGrid>
      <w:tr w:rsidR="00A65CE0" w:rsidRPr="00A65CE0" w:rsidTr="005E6772">
        <w:trPr>
          <w:tblCellSpacing w:w="0" w:type="dxa"/>
        </w:trPr>
        <w:tc>
          <w:tcPr>
            <w:tcW w:w="0" w:type="auto"/>
            <w:tcMar>
              <w:top w:w="113" w:type="dxa"/>
              <w:left w:w="0" w:type="dxa"/>
              <w:bottom w:w="113" w:type="dxa"/>
              <w:right w:w="0" w:type="dxa"/>
            </w:tcMar>
            <w:vAlign w:val="center"/>
            <w:hideMark/>
          </w:tcPr>
          <w:p w:rsidR="00A65CE0" w:rsidRPr="00A65CE0" w:rsidRDefault="00A65CE0" w:rsidP="00A65CE0">
            <w:pPr>
              <w:tabs>
                <w:tab w:val="left" w:pos="5670"/>
              </w:tabs>
              <w:spacing w:line="276" w:lineRule="auto"/>
              <w:rPr>
                <w:i/>
                <w:sz w:val="20"/>
                <w:szCs w:val="20"/>
              </w:rPr>
            </w:pPr>
            <w:r w:rsidRPr="00A65CE0">
              <w:rPr>
                <w:i/>
                <w:sz w:val="20"/>
                <w:szCs w:val="20"/>
              </w:rPr>
              <w:t>Комплектация:</w:t>
            </w:r>
            <w:r w:rsidRPr="00A65CE0">
              <w:rPr>
                <w:i/>
                <w:sz w:val="20"/>
                <w:szCs w:val="20"/>
              </w:rPr>
              <w:tab/>
            </w:r>
            <w:proofErr w:type="spellStart"/>
            <w:r w:rsidRPr="00A65CE0">
              <w:rPr>
                <w:i/>
                <w:sz w:val="20"/>
                <w:szCs w:val="20"/>
              </w:rPr>
              <w:t>Innovation</w:t>
            </w:r>
            <w:proofErr w:type="spellEnd"/>
            <w:r w:rsidRPr="00A65CE0">
              <w:rPr>
                <w:i/>
                <w:sz w:val="20"/>
                <w:szCs w:val="20"/>
              </w:rPr>
              <w:t xml:space="preserve"> M 2.0TD AT</w:t>
            </w:r>
          </w:p>
          <w:p w:rsidR="00A65CE0" w:rsidRPr="00A65CE0" w:rsidRDefault="00A65CE0" w:rsidP="00A65CE0">
            <w:pPr>
              <w:tabs>
                <w:tab w:val="left" w:pos="5670"/>
              </w:tabs>
              <w:spacing w:line="276" w:lineRule="auto"/>
              <w:rPr>
                <w:i/>
                <w:sz w:val="20"/>
                <w:szCs w:val="20"/>
              </w:rPr>
            </w:pPr>
            <w:r w:rsidRPr="00A65CE0">
              <w:rPr>
                <w:i/>
                <w:sz w:val="20"/>
                <w:szCs w:val="20"/>
              </w:rPr>
              <w:t>Тип кузова:</w:t>
            </w:r>
            <w:r w:rsidRPr="00A65CE0">
              <w:rPr>
                <w:i/>
                <w:sz w:val="20"/>
                <w:szCs w:val="20"/>
              </w:rPr>
              <w:tab/>
            </w:r>
            <w:proofErr w:type="spellStart"/>
            <w:r w:rsidRPr="00A65CE0">
              <w:rPr>
                <w:i/>
                <w:sz w:val="20"/>
                <w:szCs w:val="20"/>
              </w:rPr>
              <w:t>Минивэн</w:t>
            </w:r>
            <w:proofErr w:type="spellEnd"/>
          </w:p>
          <w:p w:rsidR="00A65CE0" w:rsidRPr="00A65CE0" w:rsidRDefault="00A65CE0" w:rsidP="00A65CE0">
            <w:pPr>
              <w:tabs>
                <w:tab w:val="left" w:pos="5670"/>
              </w:tabs>
              <w:spacing w:line="276" w:lineRule="auto"/>
              <w:rPr>
                <w:i/>
                <w:sz w:val="20"/>
                <w:szCs w:val="20"/>
              </w:rPr>
            </w:pPr>
            <w:r w:rsidRPr="00A65CE0">
              <w:rPr>
                <w:i/>
                <w:sz w:val="20"/>
                <w:szCs w:val="20"/>
              </w:rPr>
              <w:t>Привод:</w:t>
            </w:r>
            <w:r w:rsidRPr="00A65CE0">
              <w:rPr>
                <w:i/>
                <w:sz w:val="20"/>
                <w:szCs w:val="20"/>
              </w:rPr>
              <w:tab/>
              <w:t>Передний привод</w:t>
            </w:r>
          </w:p>
          <w:p w:rsidR="00A65CE0" w:rsidRPr="00A65CE0" w:rsidRDefault="00A65CE0" w:rsidP="00A65CE0">
            <w:pPr>
              <w:tabs>
                <w:tab w:val="left" w:pos="5670"/>
              </w:tabs>
              <w:spacing w:line="276" w:lineRule="auto"/>
              <w:rPr>
                <w:i/>
                <w:sz w:val="20"/>
                <w:szCs w:val="20"/>
              </w:rPr>
            </w:pPr>
            <w:r w:rsidRPr="00A65CE0">
              <w:rPr>
                <w:i/>
                <w:sz w:val="20"/>
                <w:szCs w:val="20"/>
              </w:rPr>
              <w:t>КПП:</w:t>
            </w:r>
            <w:r w:rsidRPr="00A65CE0">
              <w:rPr>
                <w:i/>
                <w:sz w:val="20"/>
                <w:szCs w:val="20"/>
              </w:rPr>
              <w:tab/>
              <w:t>Автоматическая КПП</w:t>
            </w:r>
          </w:p>
          <w:p w:rsidR="00A65CE0" w:rsidRPr="00A65CE0" w:rsidRDefault="00A65CE0" w:rsidP="00A65CE0">
            <w:pPr>
              <w:tabs>
                <w:tab w:val="left" w:pos="5670"/>
              </w:tabs>
              <w:spacing w:line="276" w:lineRule="auto"/>
              <w:rPr>
                <w:i/>
                <w:sz w:val="20"/>
                <w:szCs w:val="20"/>
              </w:rPr>
            </w:pPr>
            <w:r w:rsidRPr="00A65CE0">
              <w:rPr>
                <w:i/>
                <w:sz w:val="20"/>
                <w:szCs w:val="20"/>
              </w:rPr>
              <w:t>Салон:</w:t>
            </w:r>
            <w:r w:rsidRPr="00A65CE0">
              <w:rPr>
                <w:i/>
                <w:sz w:val="20"/>
                <w:szCs w:val="20"/>
              </w:rPr>
              <w:tab/>
              <w:t>Обивка сидений из ткани</w:t>
            </w:r>
          </w:p>
        </w:tc>
      </w:tr>
      <w:tr w:rsidR="00A65CE0" w:rsidRPr="00A65CE0" w:rsidTr="00A65CE0">
        <w:trPr>
          <w:trHeight w:val="970"/>
          <w:tblCellSpacing w:w="0" w:type="dxa"/>
        </w:trPr>
        <w:tc>
          <w:tcPr>
            <w:tcW w:w="0" w:type="auto"/>
            <w:tcMar>
              <w:top w:w="113" w:type="dxa"/>
              <w:left w:w="0" w:type="dxa"/>
              <w:bottom w:w="113" w:type="dxa"/>
              <w:right w:w="0" w:type="dxa"/>
            </w:tcMar>
            <w:vAlign w:val="center"/>
            <w:hideMark/>
          </w:tcPr>
          <w:p w:rsidR="00A65CE0" w:rsidRPr="00A65CE0" w:rsidRDefault="00A65CE0" w:rsidP="00A65CE0">
            <w:pPr>
              <w:tabs>
                <w:tab w:val="left" w:pos="5670"/>
              </w:tabs>
              <w:spacing w:line="276" w:lineRule="auto"/>
              <w:rPr>
                <w:i/>
                <w:sz w:val="20"/>
                <w:szCs w:val="20"/>
              </w:rPr>
            </w:pPr>
            <w:r w:rsidRPr="00A65CE0">
              <w:rPr>
                <w:i/>
                <w:sz w:val="20"/>
                <w:szCs w:val="20"/>
              </w:rPr>
              <w:t>Объем двигателя:</w:t>
            </w:r>
            <w:r w:rsidRPr="00A65CE0">
              <w:rPr>
                <w:i/>
                <w:sz w:val="20"/>
                <w:szCs w:val="20"/>
              </w:rPr>
              <w:tab/>
              <w:t>2,0 л</w:t>
            </w:r>
          </w:p>
          <w:p w:rsidR="00A65CE0" w:rsidRPr="00A65CE0" w:rsidRDefault="00A65CE0" w:rsidP="00A65CE0">
            <w:pPr>
              <w:tabs>
                <w:tab w:val="left" w:pos="5670"/>
              </w:tabs>
              <w:spacing w:line="276" w:lineRule="auto"/>
              <w:rPr>
                <w:i/>
                <w:sz w:val="20"/>
                <w:szCs w:val="20"/>
              </w:rPr>
            </w:pPr>
            <w:r w:rsidRPr="00A65CE0">
              <w:rPr>
                <w:i/>
                <w:sz w:val="20"/>
                <w:szCs w:val="20"/>
              </w:rPr>
              <w:t>Тип двигателя:</w:t>
            </w:r>
            <w:r w:rsidRPr="00A65CE0">
              <w:rPr>
                <w:i/>
                <w:sz w:val="20"/>
                <w:szCs w:val="20"/>
              </w:rPr>
              <w:tab/>
              <w:t>Дизельный</w:t>
            </w:r>
          </w:p>
          <w:p w:rsidR="00A65CE0" w:rsidRPr="00A65CE0" w:rsidRDefault="00A65CE0" w:rsidP="00A65CE0">
            <w:pPr>
              <w:tabs>
                <w:tab w:val="left" w:pos="5670"/>
              </w:tabs>
              <w:spacing w:line="276" w:lineRule="auto"/>
              <w:rPr>
                <w:i/>
                <w:sz w:val="20"/>
                <w:szCs w:val="20"/>
              </w:rPr>
            </w:pPr>
            <w:r w:rsidRPr="00A65CE0">
              <w:rPr>
                <w:i/>
                <w:sz w:val="20"/>
                <w:szCs w:val="20"/>
              </w:rPr>
              <w:t>Мощность:</w:t>
            </w:r>
            <w:r w:rsidRPr="00A65CE0">
              <w:rPr>
                <w:i/>
                <w:sz w:val="20"/>
                <w:szCs w:val="20"/>
              </w:rPr>
              <w:tab/>
              <w:t xml:space="preserve">150 </w:t>
            </w:r>
            <w:proofErr w:type="spellStart"/>
            <w:r w:rsidRPr="00A65CE0">
              <w:rPr>
                <w:i/>
                <w:sz w:val="20"/>
                <w:szCs w:val="20"/>
              </w:rPr>
              <w:t>л.</w:t>
            </w:r>
            <w:proofErr w:type="gramStart"/>
            <w:r w:rsidRPr="00A65CE0">
              <w:rPr>
                <w:i/>
                <w:sz w:val="20"/>
                <w:szCs w:val="20"/>
              </w:rPr>
              <w:t>с</w:t>
            </w:r>
            <w:proofErr w:type="spellEnd"/>
            <w:proofErr w:type="gramEnd"/>
            <w:r w:rsidRPr="00A65CE0">
              <w:rPr>
                <w:i/>
                <w:sz w:val="20"/>
                <w:szCs w:val="20"/>
              </w:rPr>
              <w:t>.</w:t>
            </w:r>
          </w:p>
        </w:tc>
      </w:tr>
      <w:tr w:rsidR="00A65CE0" w:rsidRPr="00A65CE0" w:rsidTr="005E6772">
        <w:trPr>
          <w:tblCellSpacing w:w="0" w:type="dxa"/>
        </w:trPr>
        <w:tc>
          <w:tcPr>
            <w:tcW w:w="0" w:type="auto"/>
            <w:tcMar>
              <w:top w:w="113" w:type="dxa"/>
              <w:left w:w="0" w:type="dxa"/>
              <w:bottom w:w="113" w:type="dxa"/>
              <w:right w:w="0" w:type="dxa"/>
            </w:tcMar>
            <w:vAlign w:val="center"/>
            <w:hideMark/>
          </w:tcPr>
          <w:p w:rsidR="00A65CE0" w:rsidRPr="00A65CE0" w:rsidRDefault="00A65CE0" w:rsidP="00A65CE0">
            <w:pPr>
              <w:tabs>
                <w:tab w:val="left" w:pos="5670"/>
              </w:tabs>
              <w:spacing w:line="276" w:lineRule="auto"/>
              <w:rPr>
                <w:i/>
                <w:sz w:val="20"/>
                <w:szCs w:val="20"/>
              </w:rPr>
            </w:pPr>
            <w:r w:rsidRPr="00A65CE0">
              <w:rPr>
                <w:i/>
                <w:sz w:val="20"/>
                <w:szCs w:val="20"/>
              </w:rPr>
              <w:t>Масса:</w:t>
            </w:r>
            <w:r w:rsidRPr="00A65CE0">
              <w:rPr>
                <w:i/>
                <w:sz w:val="20"/>
                <w:szCs w:val="20"/>
              </w:rPr>
              <w:tab/>
              <w:t>2150 кг</w:t>
            </w:r>
          </w:p>
          <w:p w:rsidR="00A65CE0" w:rsidRPr="00A65CE0" w:rsidRDefault="00A65CE0" w:rsidP="00A65CE0">
            <w:pPr>
              <w:tabs>
                <w:tab w:val="left" w:pos="5670"/>
              </w:tabs>
              <w:spacing w:line="276" w:lineRule="auto"/>
              <w:rPr>
                <w:i/>
                <w:sz w:val="20"/>
                <w:szCs w:val="20"/>
              </w:rPr>
            </w:pPr>
            <w:r w:rsidRPr="00A65CE0">
              <w:rPr>
                <w:i/>
                <w:sz w:val="20"/>
                <w:szCs w:val="20"/>
              </w:rPr>
              <w:t xml:space="preserve">Габаритные размеры (Д х </w:t>
            </w:r>
            <w:proofErr w:type="gramStart"/>
            <w:r w:rsidRPr="00A65CE0">
              <w:rPr>
                <w:i/>
                <w:sz w:val="20"/>
                <w:szCs w:val="20"/>
              </w:rPr>
              <w:t>Ш</w:t>
            </w:r>
            <w:proofErr w:type="gramEnd"/>
            <w:r w:rsidRPr="00A65CE0">
              <w:rPr>
                <w:i/>
                <w:sz w:val="20"/>
                <w:szCs w:val="20"/>
              </w:rPr>
              <w:t xml:space="preserve"> х В):</w:t>
            </w:r>
            <w:r w:rsidRPr="00A65CE0">
              <w:rPr>
                <w:i/>
                <w:sz w:val="20"/>
                <w:szCs w:val="20"/>
              </w:rPr>
              <w:tab/>
              <w:t>4959 x 1920 x 1920</w:t>
            </w:r>
          </w:p>
          <w:p w:rsidR="00A65CE0" w:rsidRPr="00A65CE0" w:rsidRDefault="00A65CE0" w:rsidP="00540AAD">
            <w:pPr>
              <w:tabs>
                <w:tab w:val="left" w:pos="5670"/>
              </w:tabs>
              <w:contextualSpacing/>
              <w:rPr>
                <w:i/>
                <w:sz w:val="20"/>
                <w:szCs w:val="20"/>
              </w:rPr>
            </w:pPr>
            <w:r w:rsidRPr="00A65CE0">
              <w:rPr>
                <w:i/>
                <w:sz w:val="20"/>
                <w:szCs w:val="20"/>
              </w:rPr>
              <w:t>Клиренс:</w:t>
            </w:r>
            <w:r w:rsidRPr="00A65CE0">
              <w:rPr>
                <w:i/>
                <w:sz w:val="20"/>
                <w:szCs w:val="20"/>
              </w:rPr>
              <w:tab/>
              <w:t>175 мм</w:t>
            </w:r>
          </w:p>
        </w:tc>
      </w:tr>
      <w:tr w:rsidR="00A65CE0" w:rsidRPr="00A65CE0" w:rsidTr="005E6772">
        <w:trPr>
          <w:tblCellSpacing w:w="0" w:type="dxa"/>
        </w:trPr>
        <w:tc>
          <w:tcPr>
            <w:tcW w:w="0" w:type="auto"/>
            <w:tcBorders>
              <w:left w:val="nil"/>
              <w:bottom w:val="nil"/>
              <w:right w:val="nil"/>
            </w:tcBorders>
            <w:tcMar>
              <w:top w:w="113" w:type="dxa"/>
              <w:left w:w="0" w:type="dxa"/>
              <w:bottom w:w="0" w:type="dxa"/>
              <w:right w:w="57" w:type="dxa"/>
            </w:tcMar>
            <w:vAlign w:val="center"/>
            <w:hideMark/>
          </w:tcPr>
          <w:p w:rsidR="00A65CE0" w:rsidRPr="00A65CE0" w:rsidRDefault="00A65CE0" w:rsidP="00A65CE0">
            <w:pPr>
              <w:spacing w:before="100" w:beforeAutospacing="1" w:after="100" w:afterAutospacing="1"/>
              <w:rPr>
                <w:i/>
                <w:sz w:val="20"/>
                <w:szCs w:val="20"/>
                <w:u w:val="single"/>
              </w:rPr>
            </w:pPr>
            <w:r w:rsidRPr="00A65CE0">
              <w:rPr>
                <w:i/>
                <w:sz w:val="20"/>
                <w:szCs w:val="20"/>
                <w:u w:val="single"/>
              </w:rPr>
              <w:t>Стандартное оборудование</w:t>
            </w:r>
          </w:p>
        </w:tc>
      </w:tr>
    </w:tbl>
    <w:p w:rsidR="00A65CE0" w:rsidRPr="00A65CE0" w:rsidRDefault="00A65CE0" w:rsidP="00A65CE0">
      <w:pPr>
        <w:spacing w:before="27"/>
        <w:rPr>
          <w:i/>
          <w:sz w:val="20"/>
          <w:szCs w:val="20"/>
          <w:u w:val="single"/>
        </w:rPr>
      </w:pPr>
      <w:r w:rsidRPr="00A65CE0">
        <w:rPr>
          <w:i/>
          <w:sz w:val="20"/>
          <w:szCs w:val="20"/>
          <w:u w:val="single"/>
        </w:rPr>
        <w:t>Экстерьер</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 xml:space="preserve">Боковые зеркала, </w:t>
      </w:r>
      <w:proofErr w:type="spellStart"/>
      <w:r w:rsidRPr="00A65CE0">
        <w:rPr>
          <w:i/>
          <w:sz w:val="20"/>
          <w:szCs w:val="20"/>
        </w:rPr>
        <w:t>молдинги</w:t>
      </w:r>
      <w:proofErr w:type="spellEnd"/>
      <w:r w:rsidRPr="00A65CE0">
        <w:rPr>
          <w:i/>
          <w:sz w:val="20"/>
          <w:szCs w:val="20"/>
        </w:rPr>
        <w:t xml:space="preserve"> дверей окрашенные в черный цвет</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Окрашенные в цвет кузова передний и задний бампер</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Сдвижные боковые двери справа и слева</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Тонировка стекол второго и третьего ряда сидений, стекла двери багажника</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Хромированные накладки ручек дверей</w:t>
      </w:r>
    </w:p>
    <w:p w:rsidR="00A65CE0" w:rsidRPr="00A65CE0" w:rsidRDefault="00A65CE0" w:rsidP="00A65CE0">
      <w:pPr>
        <w:widowControl w:val="0"/>
        <w:numPr>
          <w:ilvl w:val="0"/>
          <w:numId w:val="6"/>
        </w:numPr>
        <w:tabs>
          <w:tab w:val="left" w:pos="113"/>
        </w:tabs>
        <w:spacing w:before="27"/>
        <w:rPr>
          <w:i/>
          <w:sz w:val="20"/>
          <w:szCs w:val="20"/>
        </w:rPr>
      </w:pPr>
      <w:proofErr w:type="spellStart"/>
      <w:r w:rsidRPr="00A65CE0">
        <w:rPr>
          <w:i/>
          <w:sz w:val="20"/>
          <w:szCs w:val="20"/>
        </w:rPr>
        <w:t>Штампованые</w:t>
      </w:r>
      <w:proofErr w:type="spellEnd"/>
      <w:r w:rsidRPr="00A65CE0">
        <w:rPr>
          <w:i/>
          <w:sz w:val="20"/>
          <w:szCs w:val="20"/>
        </w:rPr>
        <w:t xml:space="preserve"> стальные колесные диски 16", колпаки колёс</w:t>
      </w:r>
    </w:p>
    <w:p w:rsidR="00A65CE0" w:rsidRPr="00A65CE0" w:rsidRDefault="00A65CE0" w:rsidP="00A65CE0">
      <w:pPr>
        <w:rPr>
          <w:i/>
          <w:sz w:val="20"/>
          <w:szCs w:val="20"/>
          <w:u w:val="single"/>
        </w:rPr>
      </w:pPr>
      <w:r w:rsidRPr="00A65CE0">
        <w:rPr>
          <w:i/>
          <w:sz w:val="20"/>
          <w:szCs w:val="20"/>
        </w:rPr>
        <w:t> </w:t>
      </w:r>
      <w:r w:rsidRPr="00A65CE0">
        <w:rPr>
          <w:i/>
          <w:sz w:val="20"/>
          <w:szCs w:val="20"/>
          <w:u w:val="single"/>
        </w:rPr>
        <w:t>Интерьер</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Багажная полка</w:t>
      </w:r>
    </w:p>
    <w:p w:rsidR="00A65CE0" w:rsidRPr="00A65CE0" w:rsidRDefault="00A65CE0" w:rsidP="00A65CE0">
      <w:pPr>
        <w:widowControl w:val="0"/>
        <w:numPr>
          <w:ilvl w:val="0"/>
          <w:numId w:val="6"/>
        </w:numPr>
        <w:tabs>
          <w:tab w:val="left" w:pos="113"/>
        </w:tabs>
        <w:spacing w:before="27"/>
        <w:rPr>
          <w:i/>
          <w:sz w:val="20"/>
          <w:szCs w:val="20"/>
        </w:rPr>
      </w:pPr>
      <w:r w:rsidRPr="00A65CE0">
        <w:rPr>
          <w:i/>
          <w:sz w:val="20"/>
          <w:szCs w:val="20"/>
        </w:rPr>
        <w:t>Инструментальный ящик под сиденьем водителя</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Мультифункциональное, </w:t>
      </w:r>
      <w:proofErr w:type="spellStart"/>
      <w:r w:rsidRPr="00A65CE0">
        <w:rPr>
          <w:i/>
          <w:sz w:val="20"/>
          <w:szCs w:val="20"/>
        </w:rPr>
        <w:t>трехспицевое</w:t>
      </w:r>
      <w:proofErr w:type="spellEnd"/>
      <w:r w:rsidRPr="00A65CE0">
        <w:rPr>
          <w:i/>
          <w:sz w:val="20"/>
          <w:szCs w:val="20"/>
        </w:rPr>
        <w:t xml:space="preserve"> рулевое колесо с отделкой из кожи</w:t>
      </w:r>
    </w:p>
    <w:p w:rsidR="00A65CE0" w:rsidRPr="00A65CE0" w:rsidRDefault="00A65CE0" w:rsidP="00A65CE0">
      <w:pPr>
        <w:spacing w:before="100" w:beforeAutospacing="1" w:after="100" w:afterAutospacing="1"/>
        <w:contextualSpacing/>
        <w:rPr>
          <w:i/>
          <w:sz w:val="20"/>
          <w:szCs w:val="20"/>
          <w:u w:val="single"/>
        </w:rPr>
      </w:pPr>
      <w:r w:rsidRPr="00A65CE0">
        <w:rPr>
          <w:i/>
          <w:sz w:val="20"/>
          <w:szCs w:val="20"/>
        </w:rPr>
        <w:t> </w:t>
      </w:r>
      <w:r w:rsidRPr="00A65CE0">
        <w:rPr>
          <w:i/>
          <w:sz w:val="20"/>
          <w:szCs w:val="20"/>
          <w:u w:val="single"/>
        </w:rPr>
        <w:t>Комфорт</w:t>
      </w:r>
    </w:p>
    <w:p w:rsidR="00A65CE0" w:rsidRPr="00A65CE0" w:rsidRDefault="00A65CE0" w:rsidP="00A65CE0">
      <w:pPr>
        <w:spacing w:before="100" w:beforeAutospacing="1" w:after="100" w:afterAutospacing="1"/>
        <w:contextualSpacing/>
        <w:rPr>
          <w:i/>
          <w:sz w:val="20"/>
          <w:szCs w:val="20"/>
        </w:rPr>
      </w:pPr>
      <w:r w:rsidRPr="00A65CE0">
        <w:rPr>
          <w:i/>
          <w:sz w:val="20"/>
          <w:szCs w:val="20"/>
        </w:rPr>
        <w:t>Автоматическое затемнение салонного зеркала заднего вида</w:t>
      </w:r>
    </w:p>
    <w:p w:rsidR="00A65CE0" w:rsidRPr="00A65CE0" w:rsidRDefault="00A65CE0" w:rsidP="00A65CE0">
      <w:pPr>
        <w:spacing w:before="100" w:beforeAutospacing="1" w:after="100" w:afterAutospacing="1"/>
        <w:contextualSpacing/>
        <w:rPr>
          <w:i/>
          <w:sz w:val="20"/>
          <w:szCs w:val="20"/>
        </w:rPr>
      </w:pPr>
      <w:proofErr w:type="spellStart"/>
      <w:r w:rsidRPr="00A65CE0">
        <w:rPr>
          <w:i/>
          <w:sz w:val="20"/>
          <w:szCs w:val="20"/>
        </w:rPr>
        <w:t>Бесключевой</w:t>
      </w:r>
      <w:proofErr w:type="spellEnd"/>
      <w:r w:rsidRPr="00A65CE0">
        <w:rPr>
          <w:i/>
          <w:sz w:val="20"/>
          <w:szCs w:val="20"/>
        </w:rPr>
        <w:t xml:space="preserve"> доступ, кнопка запуска двигателя</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Двузонный климат </w:t>
      </w:r>
      <w:proofErr w:type="gramStart"/>
      <w:r w:rsidRPr="00A65CE0">
        <w:rPr>
          <w:i/>
          <w:sz w:val="20"/>
          <w:szCs w:val="20"/>
        </w:rPr>
        <w:t>-к</w:t>
      </w:r>
      <w:proofErr w:type="gramEnd"/>
      <w:r w:rsidRPr="00A65CE0">
        <w:rPr>
          <w:i/>
          <w:sz w:val="20"/>
          <w:szCs w:val="20"/>
        </w:rPr>
        <w:t>онтроль</w:t>
      </w:r>
    </w:p>
    <w:p w:rsidR="00A65CE0" w:rsidRPr="00A65CE0" w:rsidRDefault="00A65CE0" w:rsidP="00A65CE0">
      <w:pPr>
        <w:spacing w:before="100" w:beforeAutospacing="1" w:after="100" w:afterAutospacing="1"/>
        <w:contextualSpacing/>
        <w:rPr>
          <w:i/>
          <w:sz w:val="20"/>
          <w:szCs w:val="20"/>
        </w:rPr>
      </w:pPr>
      <w:proofErr w:type="spellStart"/>
      <w:r w:rsidRPr="00A65CE0">
        <w:rPr>
          <w:i/>
          <w:sz w:val="20"/>
          <w:szCs w:val="20"/>
        </w:rPr>
        <w:t>Догреватель</w:t>
      </w:r>
      <w:proofErr w:type="spellEnd"/>
      <w:r w:rsidRPr="00A65CE0">
        <w:rPr>
          <w:i/>
          <w:sz w:val="20"/>
          <w:szCs w:val="20"/>
        </w:rPr>
        <w:t xml:space="preserve"> дизельного двигателя WEBASTO, не </w:t>
      </w:r>
      <w:proofErr w:type="gramStart"/>
      <w:r w:rsidRPr="00A65CE0">
        <w:rPr>
          <w:i/>
          <w:sz w:val="20"/>
          <w:szCs w:val="20"/>
        </w:rPr>
        <w:t>программируемый</w:t>
      </w:r>
      <w:proofErr w:type="gramEnd"/>
    </w:p>
    <w:p w:rsidR="00A65CE0" w:rsidRPr="00A65CE0" w:rsidRDefault="00A65CE0" w:rsidP="00A65CE0">
      <w:pPr>
        <w:spacing w:before="100" w:beforeAutospacing="1" w:after="100" w:afterAutospacing="1"/>
        <w:contextualSpacing/>
        <w:rPr>
          <w:i/>
          <w:sz w:val="20"/>
          <w:szCs w:val="20"/>
        </w:rPr>
      </w:pPr>
      <w:r w:rsidRPr="00A65CE0">
        <w:rPr>
          <w:i/>
          <w:sz w:val="20"/>
          <w:szCs w:val="20"/>
        </w:rPr>
        <w:t>Дополнительная задняя климатическая установка с управлением в салоне</w:t>
      </w:r>
    </w:p>
    <w:p w:rsidR="00A65CE0" w:rsidRPr="00A65CE0" w:rsidRDefault="00A65CE0" w:rsidP="00A65CE0">
      <w:pPr>
        <w:spacing w:before="100" w:beforeAutospacing="1" w:after="100" w:afterAutospacing="1"/>
        <w:contextualSpacing/>
        <w:rPr>
          <w:i/>
          <w:sz w:val="20"/>
          <w:szCs w:val="20"/>
        </w:rPr>
      </w:pPr>
      <w:r w:rsidRPr="00A65CE0">
        <w:rPr>
          <w:i/>
          <w:sz w:val="20"/>
          <w:szCs w:val="20"/>
        </w:rPr>
        <w:lastRenderedPageBreak/>
        <w:t>Круиз контроль с функцией ограничения скорости</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Многослойное </w:t>
      </w:r>
      <w:proofErr w:type="spellStart"/>
      <w:r w:rsidRPr="00A65CE0">
        <w:rPr>
          <w:i/>
          <w:sz w:val="20"/>
          <w:szCs w:val="20"/>
        </w:rPr>
        <w:t>шумоизоляционное</w:t>
      </w:r>
      <w:proofErr w:type="spellEnd"/>
      <w:r w:rsidRPr="00A65CE0">
        <w:rPr>
          <w:i/>
          <w:sz w:val="20"/>
          <w:szCs w:val="20"/>
        </w:rPr>
        <w:t xml:space="preserve"> лобовое стекло с обогревом зоны покоя стеклоочистителей</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Наружные зеркала заднего вида с </w:t>
      </w:r>
      <w:proofErr w:type="spellStart"/>
      <w:r w:rsidRPr="00A65CE0">
        <w:rPr>
          <w:i/>
          <w:sz w:val="20"/>
          <w:szCs w:val="20"/>
        </w:rPr>
        <w:t>электрорегулировками</w:t>
      </w:r>
      <w:proofErr w:type="spellEnd"/>
      <w:r w:rsidRPr="00A65CE0">
        <w:rPr>
          <w:i/>
          <w:sz w:val="20"/>
          <w:szCs w:val="20"/>
        </w:rPr>
        <w:t>, обогревом, электроприводом складывания</w:t>
      </w:r>
    </w:p>
    <w:p w:rsidR="00A65CE0" w:rsidRPr="00A65CE0" w:rsidRDefault="00A65CE0" w:rsidP="00A65CE0">
      <w:pPr>
        <w:spacing w:before="100" w:beforeAutospacing="1" w:after="100" w:afterAutospacing="1"/>
        <w:contextualSpacing/>
        <w:rPr>
          <w:i/>
          <w:sz w:val="20"/>
          <w:szCs w:val="20"/>
        </w:rPr>
      </w:pPr>
      <w:r w:rsidRPr="00A65CE0">
        <w:rPr>
          <w:i/>
          <w:sz w:val="20"/>
          <w:szCs w:val="20"/>
        </w:rPr>
        <w:t>Передние сиденья с подогревом</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Передние </w:t>
      </w:r>
      <w:proofErr w:type="spellStart"/>
      <w:r w:rsidRPr="00A65CE0">
        <w:rPr>
          <w:i/>
          <w:sz w:val="20"/>
          <w:szCs w:val="20"/>
        </w:rPr>
        <w:t>электростеклоподъемники</w:t>
      </w:r>
      <w:proofErr w:type="spellEnd"/>
      <w:r w:rsidRPr="00A65CE0">
        <w:rPr>
          <w:i/>
          <w:sz w:val="20"/>
          <w:szCs w:val="20"/>
        </w:rPr>
        <w:t xml:space="preserve"> 1 </w:t>
      </w:r>
      <w:proofErr w:type="spellStart"/>
      <w:r w:rsidRPr="00A65CE0">
        <w:rPr>
          <w:i/>
          <w:sz w:val="20"/>
          <w:szCs w:val="20"/>
        </w:rPr>
        <w:t>го</w:t>
      </w:r>
      <w:proofErr w:type="spellEnd"/>
      <w:r w:rsidRPr="00A65CE0">
        <w:rPr>
          <w:i/>
          <w:sz w:val="20"/>
          <w:szCs w:val="20"/>
        </w:rPr>
        <w:t xml:space="preserve"> ряда, автоматические</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Рулевая </w:t>
      </w:r>
      <w:proofErr w:type="gramStart"/>
      <w:r w:rsidRPr="00A65CE0">
        <w:rPr>
          <w:i/>
          <w:sz w:val="20"/>
          <w:szCs w:val="20"/>
        </w:rPr>
        <w:t>колонка</w:t>
      </w:r>
      <w:proofErr w:type="gramEnd"/>
      <w:r w:rsidRPr="00A65CE0">
        <w:rPr>
          <w:i/>
          <w:sz w:val="20"/>
          <w:szCs w:val="20"/>
        </w:rPr>
        <w:t xml:space="preserve"> регулируемая по высоте и вылету</w:t>
      </w:r>
    </w:p>
    <w:p w:rsidR="00A65CE0" w:rsidRPr="00A65CE0" w:rsidRDefault="00A65CE0" w:rsidP="00A65CE0">
      <w:pPr>
        <w:spacing w:before="100" w:beforeAutospacing="1" w:after="100" w:afterAutospacing="1"/>
        <w:contextualSpacing/>
        <w:rPr>
          <w:i/>
          <w:sz w:val="20"/>
          <w:szCs w:val="20"/>
        </w:rPr>
      </w:pPr>
      <w:r w:rsidRPr="00A65CE0">
        <w:rPr>
          <w:i/>
          <w:sz w:val="20"/>
          <w:szCs w:val="20"/>
        </w:rPr>
        <w:t>Солнцезащитные шторки боковых окон 2го ряда сидений</w:t>
      </w:r>
    </w:p>
    <w:p w:rsidR="00A65CE0" w:rsidRPr="00A65CE0" w:rsidRDefault="00A65CE0" w:rsidP="00A65CE0">
      <w:pPr>
        <w:spacing w:before="100" w:beforeAutospacing="1" w:after="100" w:afterAutospacing="1"/>
        <w:contextualSpacing/>
        <w:rPr>
          <w:i/>
          <w:sz w:val="20"/>
          <w:szCs w:val="20"/>
        </w:rPr>
      </w:pPr>
      <w:r w:rsidRPr="00A65CE0">
        <w:rPr>
          <w:i/>
          <w:sz w:val="20"/>
          <w:szCs w:val="20"/>
        </w:rPr>
        <w:t>Центральный замок с функцией автоматического запирания при движении</w:t>
      </w:r>
    </w:p>
    <w:p w:rsidR="00A65CE0" w:rsidRPr="00A65CE0" w:rsidRDefault="00A65CE0" w:rsidP="00A65CE0">
      <w:pPr>
        <w:spacing w:before="100" w:beforeAutospacing="1" w:after="100" w:afterAutospacing="1"/>
        <w:contextualSpacing/>
        <w:rPr>
          <w:i/>
          <w:sz w:val="20"/>
          <w:szCs w:val="20"/>
        </w:rPr>
      </w:pPr>
      <w:r w:rsidRPr="00A65CE0">
        <w:rPr>
          <w:i/>
          <w:sz w:val="20"/>
          <w:szCs w:val="20"/>
        </w:rPr>
        <w:t>Электро - гидроусилитель рулевого управления</w:t>
      </w:r>
    </w:p>
    <w:p w:rsidR="00A65CE0" w:rsidRPr="00A65CE0" w:rsidRDefault="00A65CE0" w:rsidP="00A65CE0">
      <w:pPr>
        <w:spacing w:before="100" w:beforeAutospacing="1" w:after="100" w:afterAutospacing="1"/>
        <w:contextualSpacing/>
        <w:rPr>
          <w:i/>
          <w:sz w:val="20"/>
          <w:szCs w:val="20"/>
          <w:u w:val="single"/>
        </w:rPr>
      </w:pPr>
      <w:r w:rsidRPr="00A65CE0">
        <w:rPr>
          <w:i/>
          <w:sz w:val="20"/>
          <w:szCs w:val="20"/>
        </w:rPr>
        <w:t> </w:t>
      </w:r>
      <w:r w:rsidRPr="00A65CE0">
        <w:rPr>
          <w:i/>
          <w:sz w:val="20"/>
          <w:szCs w:val="20"/>
          <w:u w:val="single"/>
        </w:rPr>
        <w:t>Безопасность</w:t>
      </w:r>
    </w:p>
    <w:p w:rsidR="00A65CE0" w:rsidRPr="00A65CE0" w:rsidRDefault="00A65CE0" w:rsidP="00A65CE0">
      <w:pPr>
        <w:spacing w:before="100" w:beforeAutospacing="1" w:after="100" w:afterAutospacing="1"/>
        <w:contextualSpacing/>
        <w:rPr>
          <w:i/>
          <w:sz w:val="20"/>
          <w:szCs w:val="20"/>
        </w:rPr>
      </w:pPr>
      <w:r w:rsidRPr="00A65CE0">
        <w:rPr>
          <w:i/>
          <w:sz w:val="20"/>
          <w:szCs w:val="20"/>
        </w:rPr>
        <w:t>Антиблокировочная тормозная система (ABS)</w:t>
      </w:r>
    </w:p>
    <w:p w:rsidR="00A65CE0" w:rsidRPr="00A65CE0" w:rsidRDefault="00A65CE0" w:rsidP="00A65CE0">
      <w:pPr>
        <w:spacing w:before="100" w:beforeAutospacing="1" w:after="100" w:afterAutospacing="1"/>
        <w:contextualSpacing/>
        <w:rPr>
          <w:i/>
          <w:sz w:val="20"/>
          <w:szCs w:val="20"/>
        </w:rPr>
      </w:pPr>
      <w:r w:rsidRPr="00A65CE0">
        <w:rPr>
          <w:i/>
          <w:sz w:val="20"/>
          <w:szCs w:val="20"/>
        </w:rPr>
        <w:t>Ксеноновые фары, светодиодные дневные ходовые огни (ECO DRL)</w:t>
      </w:r>
    </w:p>
    <w:p w:rsidR="00A65CE0" w:rsidRPr="00A65CE0" w:rsidRDefault="00A65CE0" w:rsidP="00A65CE0">
      <w:pPr>
        <w:spacing w:before="100" w:beforeAutospacing="1" w:after="100" w:afterAutospacing="1"/>
        <w:contextualSpacing/>
        <w:rPr>
          <w:i/>
          <w:sz w:val="20"/>
          <w:szCs w:val="20"/>
        </w:rPr>
      </w:pPr>
      <w:r w:rsidRPr="00A65CE0">
        <w:rPr>
          <w:i/>
          <w:sz w:val="20"/>
          <w:szCs w:val="20"/>
        </w:rPr>
        <w:t>Освещение сектора поворота (включение противотуманной фары при повороте)</w:t>
      </w:r>
    </w:p>
    <w:p w:rsidR="00A65CE0" w:rsidRPr="00A65CE0" w:rsidRDefault="00A65CE0" w:rsidP="00A65CE0">
      <w:pPr>
        <w:spacing w:before="100" w:beforeAutospacing="1" w:after="100" w:afterAutospacing="1"/>
        <w:contextualSpacing/>
        <w:rPr>
          <w:i/>
          <w:sz w:val="20"/>
          <w:szCs w:val="20"/>
        </w:rPr>
      </w:pPr>
      <w:r w:rsidRPr="00A65CE0">
        <w:rPr>
          <w:i/>
          <w:sz w:val="20"/>
          <w:szCs w:val="20"/>
        </w:rPr>
        <w:t>Передние боковые подушки безопасности</w:t>
      </w:r>
    </w:p>
    <w:p w:rsidR="00A65CE0" w:rsidRPr="00A65CE0" w:rsidRDefault="00A65CE0" w:rsidP="00A65CE0">
      <w:pPr>
        <w:spacing w:before="100" w:beforeAutospacing="1" w:after="100" w:afterAutospacing="1"/>
        <w:contextualSpacing/>
        <w:rPr>
          <w:i/>
          <w:sz w:val="20"/>
          <w:szCs w:val="20"/>
        </w:rPr>
      </w:pPr>
      <w:r w:rsidRPr="00A65CE0">
        <w:rPr>
          <w:i/>
          <w:sz w:val="20"/>
          <w:szCs w:val="20"/>
        </w:rPr>
        <w:t>Передние и задние датчики парковки, камера заднего вида</w:t>
      </w:r>
    </w:p>
    <w:p w:rsidR="00A65CE0" w:rsidRPr="00A65CE0" w:rsidRDefault="00A65CE0" w:rsidP="00A65CE0">
      <w:pPr>
        <w:spacing w:before="100" w:beforeAutospacing="1" w:after="100" w:afterAutospacing="1"/>
        <w:contextualSpacing/>
        <w:rPr>
          <w:i/>
          <w:sz w:val="20"/>
          <w:szCs w:val="20"/>
        </w:rPr>
      </w:pPr>
      <w:r w:rsidRPr="00A65CE0">
        <w:rPr>
          <w:i/>
          <w:sz w:val="20"/>
          <w:szCs w:val="20"/>
        </w:rPr>
        <w:t>Передние противотуманные фары</w:t>
      </w:r>
    </w:p>
    <w:p w:rsidR="00A65CE0" w:rsidRPr="00A65CE0" w:rsidRDefault="00A65CE0" w:rsidP="00A65CE0">
      <w:pPr>
        <w:spacing w:before="100" w:beforeAutospacing="1" w:after="100" w:afterAutospacing="1"/>
        <w:contextualSpacing/>
        <w:rPr>
          <w:i/>
          <w:sz w:val="20"/>
          <w:szCs w:val="20"/>
        </w:rPr>
      </w:pPr>
      <w:r w:rsidRPr="00A65CE0">
        <w:rPr>
          <w:i/>
          <w:sz w:val="20"/>
          <w:szCs w:val="20"/>
        </w:rPr>
        <w:t>Система мониторинга падения давления в шинах</w:t>
      </w:r>
    </w:p>
    <w:p w:rsidR="00A65CE0" w:rsidRPr="00A65CE0" w:rsidRDefault="00A65CE0" w:rsidP="00A65CE0">
      <w:pPr>
        <w:spacing w:before="100" w:beforeAutospacing="1" w:after="100" w:afterAutospacing="1"/>
        <w:contextualSpacing/>
        <w:rPr>
          <w:i/>
          <w:sz w:val="20"/>
          <w:szCs w:val="20"/>
        </w:rPr>
      </w:pPr>
      <w:r w:rsidRPr="00A65CE0">
        <w:rPr>
          <w:i/>
          <w:sz w:val="20"/>
          <w:szCs w:val="20"/>
        </w:rPr>
        <w:t>Система мониторинга слепых зон</w:t>
      </w:r>
    </w:p>
    <w:p w:rsidR="00A65CE0" w:rsidRPr="00A65CE0" w:rsidRDefault="00A65CE0" w:rsidP="00A65CE0">
      <w:pPr>
        <w:spacing w:before="100" w:beforeAutospacing="1" w:after="100" w:afterAutospacing="1"/>
        <w:contextualSpacing/>
        <w:rPr>
          <w:i/>
          <w:sz w:val="20"/>
          <w:szCs w:val="20"/>
        </w:rPr>
      </w:pPr>
      <w:r w:rsidRPr="00A65CE0">
        <w:rPr>
          <w:i/>
          <w:sz w:val="20"/>
          <w:szCs w:val="20"/>
        </w:rPr>
        <w:t>Система помощи при старте на подъёме (</w:t>
      </w:r>
      <w:proofErr w:type="spellStart"/>
      <w:r w:rsidRPr="00A65CE0">
        <w:rPr>
          <w:i/>
          <w:sz w:val="20"/>
          <w:szCs w:val="20"/>
        </w:rPr>
        <w:t>Hill</w:t>
      </w:r>
      <w:proofErr w:type="spellEnd"/>
      <w:r w:rsidRPr="00A65CE0">
        <w:rPr>
          <w:i/>
          <w:sz w:val="20"/>
          <w:szCs w:val="20"/>
        </w:rPr>
        <w:t xml:space="preserve"> </w:t>
      </w:r>
      <w:proofErr w:type="spellStart"/>
      <w:r w:rsidRPr="00A65CE0">
        <w:rPr>
          <w:i/>
          <w:sz w:val="20"/>
          <w:szCs w:val="20"/>
        </w:rPr>
        <w:t>assist</w:t>
      </w:r>
      <w:proofErr w:type="spellEnd"/>
      <w:r w:rsidRPr="00A65CE0">
        <w:rPr>
          <w:i/>
          <w:sz w:val="20"/>
          <w:szCs w:val="20"/>
        </w:rPr>
        <w:t>)</w:t>
      </w:r>
    </w:p>
    <w:p w:rsidR="00A65CE0" w:rsidRPr="00A65CE0" w:rsidRDefault="00A65CE0" w:rsidP="00A65CE0">
      <w:pPr>
        <w:spacing w:before="100" w:beforeAutospacing="1" w:after="100" w:afterAutospacing="1"/>
        <w:contextualSpacing/>
        <w:rPr>
          <w:i/>
          <w:sz w:val="20"/>
          <w:szCs w:val="20"/>
        </w:rPr>
      </w:pPr>
      <w:r w:rsidRPr="00A65CE0">
        <w:rPr>
          <w:i/>
          <w:sz w:val="20"/>
          <w:szCs w:val="20"/>
        </w:rPr>
        <w:t>Система помощи при экстренном торможении (BOS)</w:t>
      </w:r>
    </w:p>
    <w:p w:rsidR="00A65CE0" w:rsidRPr="00A65CE0" w:rsidRDefault="00A65CE0" w:rsidP="00A65CE0">
      <w:pPr>
        <w:spacing w:before="100" w:beforeAutospacing="1" w:after="100" w:afterAutospacing="1"/>
        <w:contextualSpacing/>
        <w:rPr>
          <w:i/>
          <w:sz w:val="20"/>
          <w:szCs w:val="20"/>
        </w:rPr>
      </w:pPr>
      <w:r w:rsidRPr="00A65CE0">
        <w:rPr>
          <w:i/>
          <w:sz w:val="20"/>
          <w:szCs w:val="20"/>
        </w:rPr>
        <w:t>Система экстренного оповещения спецслужб "ЭРА-ГЛОНАСС"</w:t>
      </w:r>
    </w:p>
    <w:p w:rsidR="00A65CE0" w:rsidRPr="00A65CE0" w:rsidRDefault="00A65CE0" w:rsidP="00A65CE0">
      <w:pPr>
        <w:spacing w:before="100" w:beforeAutospacing="1" w:after="100" w:afterAutospacing="1"/>
        <w:contextualSpacing/>
        <w:rPr>
          <w:i/>
          <w:sz w:val="20"/>
          <w:szCs w:val="20"/>
        </w:rPr>
      </w:pPr>
      <w:r w:rsidRPr="00A65CE0">
        <w:rPr>
          <w:i/>
          <w:sz w:val="20"/>
          <w:szCs w:val="20"/>
        </w:rPr>
        <w:t>Трёхточечные ремни безопасности</w:t>
      </w:r>
    </w:p>
    <w:p w:rsidR="00A65CE0" w:rsidRPr="00A65CE0" w:rsidRDefault="00A65CE0" w:rsidP="00A65CE0">
      <w:pPr>
        <w:spacing w:before="100" w:beforeAutospacing="1" w:after="100" w:afterAutospacing="1"/>
        <w:contextualSpacing/>
        <w:rPr>
          <w:i/>
          <w:sz w:val="20"/>
          <w:szCs w:val="20"/>
        </w:rPr>
      </w:pPr>
      <w:r w:rsidRPr="00A65CE0">
        <w:rPr>
          <w:i/>
          <w:sz w:val="20"/>
          <w:szCs w:val="20"/>
        </w:rPr>
        <w:t>Фронтальная подушка безопасности водителя и переднего пассажира</w:t>
      </w:r>
    </w:p>
    <w:p w:rsidR="00A65CE0" w:rsidRPr="00A65CE0" w:rsidRDefault="00A65CE0" w:rsidP="00A65CE0">
      <w:pPr>
        <w:spacing w:before="100" w:beforeAutospacing="1" w:after="100" w:afterAutospacing="1"/>
        <w:contextualSpacing/>
        <w:rPr>
          <w:i/>
          <w:sz w:val="20"/>
          <w:szCs w:val="20"/>
        </w:rPr>
      </w:pPr>
      <w:r w:rsidRPr="00A65CE0">
        <w:rPr>
          <w:i/>
          <w:sz w:val="20"/>
          <w:szCs w:val="20"/>
        </w:rPr>
        <w:t>Электронная система динамической стабилизации (ESP)</w:t>
      </w:r>
    </w:p>
    <w:p w:rsidR="00A65CE0" w:rsidRPr="00A65CE0" w:rsidRDefault="00A65CE0" w:rsidP="00A65CE0">
      <w:pPr>
        <w:spacing w:before="100" w:beforeAutospacing="1" w:after="100" w:afterAutospacing="1"/>
        <w:contextualSpacing/>
        <w:rPr>
          <w:i/>
          <w:sz w:val="20"/>
          <w:szCs w:val="20"/>
        </w:rPr>
      </w:pPr>
      <w:r w:rsidRPr="00A65CE0">
        <w:rPr>
          <w:i/>
          <w:sz w:val="20"/>
          <w:szCs w:val="20"/>
        </w:rPr>
        <w:t> Мультимедийные системы и связь</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Аудио RCC с управлением на руле, сенсорный дисплей 7", радио, </w:t>
      </w:r>
      <w:proofErr w:type="spellStart"/>
      <w:r w:rsidRPr="00A65CE0">
        <w:rPr>
          <w:i/>
          <w:sz w:val="20"/>
          <w:szCs w:val="20"/>
        </w:rPr>
        <w:t>Bluetooth</w:t>
      </w:r>
      <w:proofErr w:type="spellEnd"/>
      <w:r w:rsidRPr="00A65CE0">
        <w:rPr>
          <w:i/>
          <w:sz w:val="20"/>
          <w:szCs w:val="20"/>
        </w:rPr>
        <w:t xml:space="preserve">, USB, </w:t>
      </w:r>
      <w:proofErr w:type="spellStart"/>
      <w:r w:rsidRPr="00A65CE0">
        <w:rPr>
          <w:i/>
          <w:sz w:val="20"/>
          <w:szCs w:val="20"/>
        </w:rPr>
        <w:t>Mirror</w:t>
      </w:r>
      <w:proofErr w:type="spellEnd"/>
      <w:r w:rsidRPr="00A65CE0">
        <w:rPr>
          <w:i/>
          <w:sz w:val="20"/>
          <w:szCs w:val="20"/>
        </w:rPr>
        <w:t xml:space="preserve"> </w:t>
      </w:r>
      <w:proofErr w:type="spellStart"/>
      <w:r w:rsidRPr="00A65CE0">
        <w:rPr>
          <w:i/>
          <w:sz w:val="20"/>
          <w:szCs w:val="20"/>
        </w:rPr>
        <w:t>Link</w:t>
      </w:r>
      <w:proofErr w:type="spellEnd"/>
      <w:r w:rsidRPr="00A65CE0">
        <w:rPr>
          <w:i/>
          <w:sz w:val="20"/>
          <w:szCs w:val="20"/>
        </w:rPr>
        <w:t xml:space="preserve"> (</w:t>
      </w:r>
      <w:proofErr w:type="spellStart"/>
      <w:r w:rsidRPr="00A65CE0">
        <w:rPr>
          <w:i/>
          <w:sz w:val="20"/>
          <w:szCs w:val="20"/>
        </w:rPr>
        <w:t>Apple</w:t>
      </w:r>
      <w:proofErr w:type="spellEnd"/>
      <w:r w:rsidRPr="00A65CE0">
        <w:rPr>
          <w:i/>
          <w:sz w:val="20"/>
          <w:szCs w:val="20"/>
        </w:rPr>
        <w:t xml:space="preserve"> </w:t>
      </w:r>
      <w:proofErr w:type="spellStart"/>
      <w:r w:rsidRPr="00A65CE0">
        <w:rPr>
          <w:i/>
          <w:sz w:val="20"/>
          <w:szCs w:val="20"/>
        </w:rPr>
        <w:t>CarPlay</w:t>
      </w:r>
      <w:proofErr w:type="spellEnd"/>
      <w:r w:rsidRPr="00A65CE0">
        <w:rPr>
          <w:i/>
          <w:sz w:val="20"/>
          <w:szCs w:val="20"/>
        </w:rPr>
        <w:t xml:space="preserve">, </w:t>
      </w:r>
      <w:proofErr w:type="spellStart"/>
      <w:r w:rsidRPr="00A65CE0">
        <w:rPr>
          <w:i/>
          <w:sz w:val="20"/>
          <w:szCs w:val="20"/>
        </w:rPr>
        <w:t>Android</w:t>
      </w:r>
      <w:proofErr w:type="spellEnd"/>
      <w:r w:rsidRPr="00A65CE0">
        <w:rPr>
          <w:i/>
          <w:sz w:val="20"/>
          <w:szCs w:val="20"/>
        </w:rPr>
        <w:t xml:space="preserve"> AUTO), 8 динамиков</w:t>
      </w:r>
    </w:p>
    <w:p w:rsidR="00A65CE0" w:rsidRPr="00A65CE0" w:rsidRDefault="00A65CE0" w:rsidP="00A65CE0">
      <w:pPr>
        <w:spacing w:before="100" w:beforeAutospacing="1" w:after="100" w:afterAutospacing="1"/>
        <w:contextualSpacing/>
        <w:rPr>
          <w:i/>
          <w:sz w:val="20"/>
          <w:szCs w:val="20"/>
          <w:u w:val="single"/>
        </w:rPr>
      </w:pPr>
      <w:r w:rsidRPr="00A65CE0">
        <w:rPr>
          <w:i/>
          <w:sz w:val="20"/>
          <w:szCs w:val="20"/>
        </w:rPr>
        <w:t> </w:t>
      </w:r>
      <w:r w:rsidRPr="00A65CE0">
        <w:rPr>
          <w:i/>
          <w:sz w:val="20"/>
          <w:szCs w:val="20"/>
          <w:u w:val="single"/>
        </w:rPr>
        <w:t>Общее</w:t>
      </w:r>
    </w:p>
    <w:p w:rsidR="00A65CE0" w:rsidRPr="00A65CE0" w:rsidRDefault="00A65CE0" w:rsidP="00A65CE0">
      <w:pPr>
        <w:spacing w:before="100" w:beforeAutospacing="1" w:after="100" w:afterAutospacing="1"/>
        <w:contextualSpacing/>
        <w:rPr>
          <w:i/>
          <w:sz w:val="20"/>
          <w:szCs w:val="20"/>
        </w:rPr>
      </w:pPr>
      <w:r w:rsidRPr="00A65CE0">
        <w:rPr>
          <w:i/>
          <w:sz w:val="20"/>
          <w:szCs w:val="20"/>
        </w:rPr>
        <w:t>Бортовой компьютер</w:t>
      </w:r>
    </w:p>
    <w:p w:rsidR="00A65CE0" w:rsidRPr="00A65CE0" w:rsidRDefault="00A65CE0" w:rsidP="00A65CE0">
      <w:pPr>
        <w:spacing w:before="100" w:beforeAutospacing="1" w:after="100" w:afterAutospacing="1"/>
        <w:contextualSpacing/>
        <w:rPr>
          <w:i/>
          <w:sz w:val="20"/>
          <w:szCs w:val="20"/>
        </w:rPr>
      </w:pPr>
      <w:r w:rsidRPr="00A65CE0">
        <w:rPr>
          <w:i/>
          <w:sz w:val="20"/>
          <w:szCs w:val="20"/>
        </w:rPr>
        <w:t>Защита картера двигателя</w:t>
      </w:r>
    </w:p>
    <w:p w:rsidR="00A65CE0" w:rsidRPr="00A65CE0" w:rsidRDefault="00A65CE0" w:rsidP="00A65CE0">
      <w:pPr>
        <w:spacing w:before="100" w:beforeAutospacing="1" w:after="100" w:afterAutospacing="1"/>
        <w:contextualSpacing/>
        <w:rPr>
          <w:i/>
          <w:sz w:val="20"/>
          <w:szCs w:val="20"/>
        </w:rPr>
      </w:pPr>
      <w:r w:rsidRPr="00A65CE0">
        <w:rPr>
          <w:i/>
          <w:sz w:val="20"/>
          <w:szCs w:val="20"/>
        </w:rPr>
        <w:t xml:space="preserve">Подготовка под установку </w:t>
      </w:r>
      <w:proofErr w:type="spellStart"/>
      <w:r w:rsidRPr="00A65CE0">
        <w:rPr>
          <w:i/>
          <w:sz w:val="20"/>
          <w:szCs w:val="20"/>
        </w:rPr>
        <w:t>фаркопа</w:t>
      </w:r>
      <w:proofErr w:type="spellEnd"/>
      <w:r w:rsidRPr="00A65CE0">
        <w:rPr>
          <w:i/>
          <w:sz w:val="20"/>
          <w:szCs w:val="20"/>
        </w:rPr>
        <w:t xml:space="preserve"> (проводка + коннектор)</w:t>
      </w:r>
    </w:p>
    <w:p w:rsidR="00A65CE0" w:rsidRPr="00A65CE0" w:rsidRDefault="00A65CE0" w:rsidP="00A65CE0">
      <w:pPr>
        <w:spacing w:before="100" w:beforeAutospacing="1" w:after="100" w:afterAutospacing="1"/>
        <w:contextualSpacing/>
        <w:rPr>
          <w:i/>
          <w:sz w:val="20"/>
          <w:szCs w:val="20"/>
        </w:rPr>
      </w:pPr>
      <w:r w:rsidRPr="00A65CE0">
        <w:rPr>
          <w:i/>
          <w:sz w:val="20"/>
          <w:szCs w:val="20"/>
        </w:rPr>
        <w:t>Полноразмерное запасное колесо, стальной диск</w:t>
      </w:r>
    </w:p>
    <w:p w:rsidR="00A65CE0" w:rsidRPr="00A65CE0" w:rsidRDefault="00A65CE0" w:rsidP="00A65CE0">
      <w:pPr>
        <w:spacing w:before="100" w:beforeAutospacing="1" w:after="100" w:afterAutospacing="1"/>
        <w:contextualSpacing/>
        <w:rPr>
          <w:i/>
          <w:sz w:val="20"/>
          <w:szCs w:val="20"/>
        </w:rPr>
      </w:pPr>
      <w:r w:rsidRPr="00A65CE0">
        <w:rPr>
          <w:i/>
          <w:sz w:val="20"/>
          <w:szCs w:val="20"/>
        </w:rPr>
        <w:t>Розетка 12V (1шт. на 1-м, 1 шт. на 2-м и 1 шт. на 3-ем ряду)</w:t>
      </w:r>
    </w:p>
    <w:p w:rsidR="00A65CE0" w:rsidRPr="00A65CE0" w:rsidRDefault="00A65CE0" w:rsidP="00A65CE0">
      <w:r w:rsidRPr="00A65CE0">
        <w:rPr>
          <w:sz w:val="16"/>
          <w:szCs w:val="16"/>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A65CE0" w:rsidRPr="00A65CE0" w:rsidTr="005E6772">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A65CE0" w:rsidRPr="00A65CE0" w:rsidRDefault="00A65CE0" w:rsidP="00A65CE0">
            <w:pPr>
              <w:spacing w:before="100" w:beforeAutospacing="1" w:after="100" w:afterAutospacing="1"/>
              <w:rPr>
                <w:i/>
                <w:sz w:val="20"/>
                <w:szCs w:val="20"/>
                <w:u w:val="single"/>
              </w:rPr>
            </w:pPr>
            <w:r w:rsidRPr="00A65CE0">
              <w:rPr>
                <w:i/>
                <w:sz w:val="20"/>
                <w:szCs w:val="20"/>
                <w:u w:val="single"/>
              </w:rPr>
              <w:t>Пакеты</w:t>
            </w:r>
          </w:p>
        </w:tc>
      </w:tr>
    </w:tbl>
    <w:p w:rsidR="00A65CE0" w:rsidRPr="00A65CE0" w:rsidRDefault="00A65CE0" w:rsidP="00A65CE0">
      <w:pPr>
        <w:spacing w:before="27"/>
        <w:rPr>
          <w:i/>
          <w:sz w:val="20"/>
          <w:szCs w:val="20"/>
        </w:rPr>
      </w:pPr>
      <w:r w:rsidRPr="00A65CE0">
        <w:rPr>
          <w:i/>
          <w:sz w:val="20"/>
          <w:szCs w:val="20"/>
        </w:rPr>
        <w:t>Обивка сидений из ткани</w:t>
      </w:r>
    </w:p>
    <w:p w:rsidR="00A65CE0" w:rsidRPr="00A65CE0" w:rsidRDefault="00A65CE0" w:rsidP="00A65CE0">
      <w:pPr>
        <w:widowControl w:val="0"/>
        <w:numPr>
          <w:ilvl w:val="1"/>
          <w:numId w:val="6"/>
        </w:numPr>
        <w:tabs>
          <w:tab w:val="left" w:pos="284"/>
        </w:tabs>
        <w:spacing w:before="27"/>
        <w:rPr>
          <w:i/>
          <w:sz w:val="20"/>
          <w:szCs w:val="20"/>
        </w:rPr>
      </w:pPr>
      <w:r w:rsidRPr="00A65CE0">
        <w:rPr>
          <w:i/>
          <w:sz w:val="20"/>
          <w:szCs w:val="20"/>
        </w:rPr>
        <w:t>Сиденье водителя с подлокотником, поясничной поддержкой, регулируемое по высоте</w:t>
      </w:r>
    </w:p>
    <w:p w:rsidR="00A65CE0" w:rsidRPr="00A65CE0" w:rsidRDefault="00A65CE0" w:rsidP="00A65CE0">
      <w:pPr>
        <w:widowControl w:val="0"/>
        <w:numPr>
          <w:ilvl w:val="1"/>
          <w:numId w:val="6"/>
        </w:numPr>
        <w:tabs>
          <w:tab w:val="left" w:pos="284"/>
        </w:tabs>
        <w:spacing w:before="27"/>
        <w:rPr>
          <w:i/>
          <w:sz w:val="20"/>
          <w:szCs w:val="20"/>
        </w:rPr>
      </w:pPr>
      <w:r w:rsidRPr="00A65CE0">
        <w:rPr>
          <w:i/>
          <w:sz w:val="20"/>
          <w:szCs w:val="20"/>
        </w:rPr>
        <w:t xml:space="preserve">Сиденья второго ряда для трёх пассажиров, складывающиеся и съёмные без инструмента, на </w:t>
      </w:r>
      <w:proofErr w:type="spellStart"/>
      <w:r w:rsidRPr="00A65CE0">
        <w:rPr>
          <w:i/>
          <w:sz w:val="20"/>
          <w:szCs w:val="20"/>
        </w:rPr>
        <w:t>рейлингах</w:t>
      </w:r>
      <w:proofErr w:type="spellEnd"/>
      <w:r w:rsidRPr="00A65CE0">
        <w:rPr>
          <w:i/>
          <w:sz w:val="20"/>
          <w:szCs w:val="20"/>
        </w:rPr>
        <w:t>: сдвоенное сиденье слева с индивидуальным профилем; индивидуальное сиденье справа</w:t>
      </w:r>
    </w:p>
    <w:p w:rsidR="00A65CE0" w:rsidRPr="00A65CE0" w:rsidRDefault="00A65CE0" w:rsidP="00540AAD">
      <w:pPr>
        <w:widowControl w:val="0"/>
        <w:numPr>
          <w:ilvl w:val="1"/>
          <w:numId w:val="6"/>
        </w:numPr>
        <w:tabs>
          <w:tab w:val="left" w:pos="284"/>
        </w:tabs>
        <w:contextualSpacing/>
        <w:rPr>
          <w:i/>
          <w:sz w:val="20"/>
          <w:szCs w:val="20"/>
        </w:rPr>
      </w:pPr>
      <w:r w:rsidRPr="00A65CE0">
        <w:rPr>
          <w:i/>
          <w:sz w:val="20"/>
          <w:szCs w:val="20"/>
        </w:rPr>
        <w:t xml:space="preserve">Сиденья третьего ряда для трёх пассажиров, </w:t>
      </w:r>
      <w:proofErr w:type="spellStart"/>
      <w:r w:rsidRPr="00A65CE0">
        <w:rPr>
          <w:i/>
          <w:sz w:val="20"/>
          <w:szCs w:val="20"/>
        </w:rPr>
        <w:t>складываеющиеся</w:t>
      </w:r>
      <w:proofErr w:type="spellEnd"/>
      <w:r w:rsidRPr="00A65CE0">
        <w:rPr>
          <w:i/>
          <w:sz w:val="20"/>
          <w:szCs w:val="20"/>
        </w:rPr>
        <w:t xml:space="preserve"> и съёмные без инструмента, на </w:t>
      </w:r>
      <w:proofErr w:type="spellStart"/>
      <w:r w:rsidRPr="00A65CE0">
        <w:rPr>
          <w:i/>
          <w:sz w:val="20"/>
          <w:szCs w:val="20"/>
        </w:rPr>
        <w:t>рейлингах</w:t>
      </w:r>
      <w:proofErr w:type="spellEnd"/>
      <w:r w:rsidRPr="00A65CE0">
        <w:rPr>
          <w:i/>
          <w:sz w:val="20"/>
          <w:szCs w:val="20"/>
        </w:rPr>
        <w:t>: сдвоенное сиденье слева с индивидуальным профилем; индивидуальное сиденье справа</w:t>
      </w:r>
    </w:p>
    <w:p w:rsidR="00A65CE0" w:rsidRPr="00A65CE0" w:rsidRDefault="00A65CE0" w:rsidP="00540AAD">
      <w:pPr>
        <w:contextualSpacing/>
        <w:rPr>
          <w:i/>
          <w:sz w:val="20"/>
          <w:szCs w:val="20"/>
        </w:rPr>
      </w:pPr>
      <w:r w:rsidRPr="00A65CE0">
        <w:rPr>
          <w:sz w:val="16"/>
          <w:szCs w:val="16"/>
        </w:rPr>
        <w:t> </w:t>
      </w:r>
      <w:proofErr w:type="spellStart"/>
      <w:r w:rsidRPr="00A65CE0">
        <w:rPr>
          <w:i/>
          <w:sz w:val="20"/>
          <w:szCs w:val="20"/>
        </w:rPr>
        <w:t>Доп</w:t>
      </w:r>
      <w:proofErr w:type="gramStart"/>
      <w:r w:rsidRPr="00A65CE0">
        <w:rPr>
          <w:i/>
          <w:sz w:val="20"/>
          <w:szCs w:val="20"/>
        </w:rPr>
        <w:t>.о</w:t>
      </w:r>
      <w:proofErr w:type="gramEnd"/>
      <w:r w:rsidRPr="00A65CE0">
        <w:rPr>
          <w:i/>
          <w:sz w:val="20"/>
          <w:szCs w:val="20"/>
        </w:rPr>
        <w:t>борудование</w:t>
      </w:r>
      <w:proofErr w:type="spellEnd"/>
      <w:r w:rsidRPr="00A65CE0">
        <w:rPr>
          <w:i/>
          <w:sz w:val="20"/>
          <w:szCs w:val="20"/>
        </w:rPr>
        <w:t>:</w:t>
      </w:r>
    </w:p>
    <w:p w:rsidR="00A65CE0" w:rsidRPr="00A65CE0" w:rsidRDefault="00A65CE0" w:rsidP="00540AAD">
      <w:pPr>
        <w:contextualSpacing/>
        <w:jc w:val="both"/>
        <w:rPr>
          <w:i/>
          <w:sz w:val="20"/>
          <w:szCs w:val="20"/>
        </w:rPr>
      </w:pPr>
      <w:r w:rsidRPr="00A65CE0">
        <w:rPr>
          <w:i/>
          <w:sz w:val="20"/>
          <w:szCs w:val="20"/>
        </w:rPr>
        <w:t xml:space="preserve">     -Система </w:t>
      </w:r>
      <w:proofErr w:type="spellStart"/>
      <w:r w:rsidRPr="00A65CE0">
        <w:rPr>
          <w:i/>
          <w:sz w:val="20"/>
          <w:szCs w:val="20"/>
        </w:rPr>
        <w:t>Глонас</w:t>
      </w:r>
      <w:proofErr w:type="spellEnd"/>
      <w:r w:rsidRPr="00A65CE0">
        <w:rPr>
          <w:i/>
          <w:sz w:val="20"/>
          <w:szCs w:val="20"/>
        </w:rPr>
        <w:t xml:space="preserve"> мониторинга «Автограф»</w:t>
      </w:r>
    </w:p>
    <w:p w:rsidR="00A65CE0" w:rsidRPr="00A65CE0" w:rsidRDefault="00A65CE0" w:rsidP="00540AAD">
      <w:pPr>
        <w:contextualSpacing/>
        <w:jc w:val="both"/>
        <w:rPr>
          <w:i/>
          <w:sz w:val="20"/>
          <w:szCs w:val="20"/>
        </w:rPr>
      </w:pPr>
      <w:r w:rsidRPr="00A65CE0">
        <w:rPr>
          <w:b/>
          <w:sz w:val="20"/>
          <w:szCs w:val="20"/>
        </w:rPr>
        <w:t xml:space="preserve">9. Требования к гарантийному и техническому обслуживанию товара (работ, услуг): </w:t>
      </w:r>
      <w:r w:rsidRPr="00A65CE0">
        <w:rPr>
          <w:i/>
          <w:sz w:val="20"/>
          <w:szCs w:val="20"/>
        </w:rPr>
        <w:t>не менее 36 месяцев  или 100 000 км пробега с момента получения Товара Заказчиком.</w:t>
      </w:r>
      <w:r w:rsidRPr="00A65CE0">
        <w:rPr>
          <w:i/>
          <w:sz w:val="20"/>
          <w:szCs w:val="20"/>
          <w:vertAlign w:val="superscript"/>
        </w:rPr>
        <w:footnoteReference w:id="6"/>
      </w:r>
    </w:p>
    <w:p w:rsidR="00A65CE0" w:rsidRPr="00A65CE0" w:rsidRDefault="00A65CE0" w:rsidP="00540AAD">
      <w:pPr>
        <w:contextualSpacing/>
        <w:jc w:val="both"/>
        <w:rPr>
          <w:i/>
          <w:sz w:val="20"/>
          <w:szCs w:val="20"/>
        </w:rPr>
      </w:pPr>
      <w:r w:rsidRPr="00A65CE0">
        <w:rPr>
          <w:b/>
          <w:sz w:val="20"/>
          <w:szCs w:val="20"/>
        </w:rPr>
        <w:t xml:space="preserve">10. Требования к упаковке: </w:t>
      </w:r>
      <w:r w:rsidRPr="00A65CE0">
        <w:rPr>
          <w:i/>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65CE0" w:rsidRPr="00A65CE0" w:rsidRDefault="00A65CE0" w:rsidP="00540AAD">
      <w:pPr>
        <w:contextualSpacing/>
        <w:jc w:val="both"/>
        <w:rPr>
          <w:i/>
          <w:sz w:val="20"/>
          <w:szCs w:val="20"/>
        </w:rPr>
      </w:pPr>
      <w:r w:rsidRPr="00A65CE0">
        <w:rPr>
          <w:b/>
          <w:sz w:val="20"/>
          <w:szCs w:val="20"/>
        </w:rPr>
        <w:t xml:space="preserve">11. Прочие дополнительные требования к товару: </w:t>
      </w:r>
      <w:r w:rsidRPr="00A65CE0">
        <w:rPr>
          <w:i/>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A65CE0" w:rsidRPr="00A65CE0" w:rsidRDefault="00A65CE0" w:rsidP="00540AAD">
      <w:pPr>
        <w:contextualSpacing/>
        <w:jc w:val="both"/>
        <w:rPr>
          <w:i/>
          <w:sz w:val="20"/>
          <w:szCs w:val="20"/>
        </w:rPr>
      </w:pPr>
      <w:r w:rsidRPr="00A65CE0">
        <w:rPr>
          <w:i/>
          <w:sz w:val="20"/>
          <w:szCs w:val="20"/>
        </w:rPr>
        <w:t>выпуск не ранее 2022года</w:t>
      </w:r>
    </w:p>
    <w:p w:rsidR="00FB4E5E" w:rsidRPr="001602FF" w:rsidRDefault="00FB4E5E" w:rsidP="00FB4E5E">
      <w:pPr>
        <w:rPr>
          <w:i/>
          <w:szCs w:val="23"/>
        </w:rPr>
      </w:pPr>
    </w:p>
    <w:tbl>
      <w:tblPr>
        <w:tblW w:w="10350" w:type="dxa"/>
        <w:jc w:val="center"/>
        <w:tblLayout w:type="fixed"/>
        <w:tblLook w:val="0000" w:firstRow="0" w:lastRow="0" w:firstColumn="0" w:lastColumn="0" w:noHBand="0" w:noVBand="0"/>
      </w:tblPr>
      <w:tblGrid>
        <w:gridCol w:w="4680"/>
        <w:gridCol w:w="142"/>
        <w:gridCol w:w="5383"/>
        <w:gridCol w:w="145"/>
      </w:tblGrid>
      <w:tr w:rsidR="00FB4E5E" w:rsidRPr="00FB4E5E" w:rsidTr="00B66CB2">
        <w:trPr>
          <w:gridAfter w:val="1"/>
          <w:wAfter w:w="145" w:type="dxa"/>
          <w:trHeight w:val="231"/>
          <w:jc w:val="center"/>
        </w:trPr>
        <w:tc>
          <w:tcPr>
            <w:tcW w:w="4680" w:type="dxa"/>
          </w:tcPr>
          <w:p w:rsidR="00FB4E5E" w:rsidRPr="00FB4E5E" w:rsidRDefault="00FB4E5E" w:rsidP="00B66CB2">
            <w:pPr>
              <w:snapToGrid w:val="0"/>
              <w:jc w:val="both"/>
              <w:rPr>
                <w:b/>
                <w:sz w:val="22"/>
                <w:szCs w:val="18"/>
                <w:lang w:val="x-none"/>
              </w:rPr>
            </w:pPr>
            <w:r w:rsidRPr="00FB4E5E">
              <w:rPr>
                <w:b/>
                <w:sz w:val="22"/>
                <w:szCs w:val="18"/>
                <w:lang w:val="x-none"/>
              </w:rPr>
              <w:t>Поставщик</w:t>
            </w:r>
          </w:p>
        </w:tc>
        <w:tc>
          <w:tcPr>
            <w:tcW w:w="5525" w:type="dxa"/>
            <w:gridSpan w:val="2"/>
          </w:tcPr>
          <w:p w:rsidR="00FB4E5E" w:rsidRPr="00FB4E5E" w:rsidRDefault="00FB4E5E" w:rsidP="00B66CB2">
            <w:pPr>
              <w:snapToGrid w:val="0"/>
              <w:jc w:val="both"/>
              <w:rPr>
                <w:b/>
                <w:sz w:val="22"/>
                <w:szCs w:val="18"/>
                <w:lang w:val="x-none"/>
              </w:rPr>
            </w:pPr>
            <w:r w:rsidRPr="00FB4E5E">
              <w:rPr>
                <w:b/>
                <w:sz w:val="22"/>
                <w:szCs w:val="18"/>
              </w:rPr>
              <w:t xml:space="preserve">   </w:t>
            </w:r>
            <w:r w:rsidRPr="00FB4E5E">
              <w:rPr>
                <w:b/>
                <w:sz w:val="22"/>
                <w:szCs w:val="18"/>
                <w:lang w:val="x-none"/>
              </w:rPr>
              <w:t xml:space="preserve">Заказчик </w:t>
            </w:r>
          </w:p>
        </w:tc>
      </w:tr>
      <w:tr w:rsidR="00FB4E5E" w:rsidRPr="002F027D" w:rsidTr="00B66CB2">
        <w:trPr>
          <w:trHeight w:val="1226"/>
          <w:jc w:val="center"/>
        </w:trPr>
        <w:tc>
          <w:tcPr>
            <w:tcW w:w="4822" w:type="dxa"/>
            <w:gridSpan w:val="2"/>
          </w:tcPr>
          <w:p w:rsidR="00FB4E5E" w:rsidRPr="00FB4E5E" w:rsidRDefault="00FB4E5E" w:rsidP="00B66CB2">
            <w:pPr>
              <w:snapToGrid w:val="0"/>
              <w:jc w:val="both"/>
              <w:rPr>
                <w:sz w:val="22"/>
                <w:szCs w:val="18"/>
              </w:rPr>
            </w:pPr>
            <w:r w:rsidRPr="00FB4E5E">
              <w:rPr>
                <w:sz w:val="22"/>
                <w:szCs w:val="18"/>
              </w:rPr>
              <w:t>_________________________________</w:t>
            </w:r>
          </w:p>
          <w:p w:rsidR="00FB4E5E" w:rsidRPr="00FB4E5E" w:rsidRDefault="00FB4E5E" w:rsidP="00B66CB2">
            <w:pPr>
              <w:snapToGrid w:val="0"/>
              <w:jc w:val="both"/>
              <w:rPr>
                <w:sz w:val="22"/>
                <w:szCs w:val="18"/>
              </w:rPr>
            </w:pPr>
          </w:p>
          <w:p w:rsidR="00FB4E5E" w:rsidRPr="00FB4E5E" w:rsidRDefault="00FB4E5E" w:rsidP="00B66CB2">
            <w:pPr>
              <w:snapToGrid w:val="0"/>
              <w:jc w:val="both"/>
              <w:rPr>
                <w:sz w:val="22"/>
                <w:szCs w:val="18"/>
              </w:rPr>
            </w:pPr>
          </w:p>
          <w:p w:rsidR="00FB4E5E" w:rsidRPr="00FB4E5E" w:rsidRDefault="00FB4E5E" w:rsidP="00B66CB2">
            <w:pPr>
              <w:jc w:val="both"/>
              <w:rPr>
                <w:sz w:val="22"/>
                <w:szCs w:val="18"/>
                <w:lang w:val="x-none"/>
              </w:rPr>
            </w:pPr>
            <w:r w:rsidRPr="00FB4E5E">
              <w:rPr>
                <w:sz w:val="22"/>
                <w:szCs w:val="18"/>
                <w:lang w:val="x-none"/>
              </w:rPr>
              <w:t>_________________________________</w:t>
            </w:r>
          </w:p>
          <w:p w:rsidR="00FB4E5E" w:rsidRPr="00540AAD" w:rsidRDefault="00FB4E5E" w:rsidP="00B66CB2">
            <w:pPr>
              <w:jc w:val="both"/>
              <w:rPr>
                <w:sz w:val="22"/>
                <w:szCs w:val="18"/>
              </w:rPr>
            </w:pPr>
            <w:r w:rsidRPr="00FB4E5E">
              <w:rPr>
                <w:sz w:val="22"/>
                <w:szCs w:val="18"/>
                <w:lang w:val="x-none"/>
              </w:rPr>
              <w:t>_________________________________</w:t>
            </w:r>
          </w:p>
        </w:tc>
        <w:tc>
          <w:tcPr>
            <w:tcW w:w="5528" w:type="dxa"/>
            <w:gridSpan w:val="2"/>
          </w:tcPr>
          <w:p w:rsidR="00FB4E5E" w:rsidRPr="00FB4E5E" w:rsidRDefault="00FB4E5E" w:rsidP="00B66CB2">
            <w:pPr>
              <w:snapToGrid w:val="0"/>
              <w:jc w:val="both"/>
              <w:rPr>
                <w:sz w:val="22"/>
                <w:szCs w:val="18"/>
              </w:rPr>
            </w:pPr>
          </w:p>
          <w:p w:rsidR="00FB4E5E" w:rsidRPr="00FB4E5E" w:rsidRDefault="00FB4E5E" w:rsidP="00B66CB2">
            <w:pPr>
              <w:jc w:val="both"/>
              <w:rPr>
                <w:sz w:val="22"/>
                <w:szCs w:val="18"/>
              </w:rPr>
            </w:pPr>
            <w:r w:rsidRPr="00FB4E5E">
              <w:rPr>
                <w:sz w:val="22"/>
                <w:szCs w:val="18"/>
              </w:rPr>
              <w:t>Генеральный директор</w:t>
            </w:r>
          </w:p>
          <w:p w:rsidR="00FB4E5E" w:rsidRPr="00FB4E5E" w:rsidRDefault="00FB4E5E" w:rsidP="00B66CB2">
            <w:pPr>
              <w:jc w:val="both"/>
              <w:rPr>
                <w:sz w:val="22"/>
                <w:szCs w:val="18"/>
              </w:rPr>
            </w:pPr>
          </w:p>
          <w:p w:rsidR="00FB4E5E" w:rsidRPr="00FB4E5E" w:rsidRDefault="00FB4E5E" w:rsidP="00B66CB2">
            <w:pPr>
              <w:jc w:val="both"/>
              <w:rPr>
                <w:sz w:val="22"/>
                <w:szCs w:val="18"/>
              </w:rPr>
            </w:pPr>
          </w:p>
          <w:p w:rsidR="00FB4E5E" w:rsidRPr="00FB4E5E" w:rsidRDefault="00FB4E5E" w:rsidP="00B66CB2">
            <w:pPr>
              <w:jc w:val="both"/>
              <w:rPr>
                <w:sz w:val="22"/>
                <w:szCs w:val="18"/>
              </w:rPr>
            </w:pPr>
            <w:r w:rsidRPr="00FB4E5E">
              <w:rPr>
                <w:sz w:val="22"/>
                <w:szCs w:val="18"/>
              </w:rPr>
              <w:t xml:space="preserve">___________________/ М.Ф. </w:t>
            </w:r>
            <w:proofErr w:type="spellStart"/>
            <w:r w:rsidRPr="00FB4E5E">
              <w:rPr>
                <w:sz w:val="22"/>
                <w:szCs w:val="18"/>
              </w:rPr>
              <w:t>Шебакпольский</w:t>
            </w:r>
            <w:proofErr w:type="spellEnd"/>
          </w:p>
        </w:tc>
      </w:tr>
    </w:tbl>
    <w:p w:rsidR="00FB4E5E" w:rsidRPr="000946B4" w:rsidRDefault="00FB4E5E" w:rsidP="00FB4E5E">
      <w:pPr>
        <w:rPr>
          <w:b/>
          <w:sz w:val="16"/>
          <w:szCs w:val="16"/>
        </w:rPr>
      </w:pPr>
    </w:p>
    <w:p w:rsidR="00AC239D" w:rsidRPr="000946B4" w:rsidRDefault="00AC239D" w:rsidP="00545649">
      <w:pPr>
        <w:jc w:val="center"/>
        <w:rPr>
          <w:b/>
          <w:sz w:val="16"/>
          <w:szCs w:val="16"/>
        </w:rPr>
      </w:pPr>
    </w:p>
    <w:p w:rsidR="00FB4E5E" w:rsidRDefault="00FB4E5E">
      <w:pPr>
        <w:spacing w:after="200" w:line="276" w:lineRule="auto"/>
        <w:rPr>
          <w:b/>
          <w:sz w:val="16"/>
          <w:szCs w:val="16"/>
        </w:rPr>
      </w:pPr>
      <w:r>
        <w:rPr>
          <w:b/>
          <w:sz w:val="16"/>
          <w:szCs w:val="16"/>
        </w:rPr>
        <w:br w:type="page"/>
      </w:r>
    </w:p>
    <w:p w:rsidR="00FB4E5E" w:rsidRPr="002F027D" w:rsidRDefault="00FB4E5E" w:rsidP="00FB4E5E">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FB4E5E" w:rsidRDefault="00FB4E5E" w:rsidP="00FB4E5E">
      <w:pPr>
        <w:jc w:val="right"/>
        <w:rPr>
          <w:sz w:val="20"/>
          <w:szCs w:val="16"/>
        </w:rPr>
      </w:pPr>
      <w:r w:rsidRPr="002F027D">
        <w:rPr>
          <w:sz w:val="23"/>
          <w:szCs w:val="23"/>
        </w:rPr>
        <w:t xml:space="preserve">к Договору </w:t>
      </w:r>
      <w:r w:rsidRPr="007758F3">
        <w:rPr>
          <w:sz w:val="20"/>
          <w:szCs w:val="16"/>
        </w:rPr>
        <w:t>№</w:t>
      </w:r>
      <w:r w:rsidRPr="0057614D">
        <w:rPr>
          <w:sz w:val="20"/>
          <w:szCs w:val="16"/>
        </w:rPr>
        <w:t>2227187940761412408225597</w:t>
      </w:r>
      <w:r w:rsidRPr="00AF198F">
        <w:rPr>
          <w:sz w:val="20"/>
          <w:szCs w:val="16"/>
        </w:rPr>
        <w:t>/0605-2022-00</w:t>
      </w:r>
      <w:r>
        <w:rPr>
          <w:sz w:val="20"/>
          <w:szCs w:val="16"/>
        </w:rPr>
        <w:t>08</w:t>
      </w:r>
      <w:r w:rsidR="00A65CE0">
        <w:rPr>
          <w:sz w:val="20"/>
          <w:szCs w:val="16"/>
        </w:rPr>
        <w:t>2</w:t>
      </w:r>
    </w:p>
    <w:p w:rsidR="00FB4E5E" w:rsidRPr="007758F3" w:rsidRDefault="00FB4E5E" w:rsidP="00FB4E5E">
      <w:pPr>
        <w:jc w:val="right"/>
        <w:rPr>
          <w:sz w:val="20"/>
          <w:szCs w:val="16"/>
        </w:rPr>
      </w:pPr>
      <w:r w:rsidRPr="007758F3">
        <w:rPr>
          <w:sz w:val="20"/>
          <w:szCs w:val="16"/>
        </w:rPr>
        <w:t>на поставку товара</w:t>
      </w:r>
    </w:p>
    <w:p w:rsidR="00FB4E5E" w:rsidRPr="007758F3" w:rsidRDefault="00FB4E5E" w:rsidP="00FB4E5E">
      <w:pPr>
        <w:jc w:val="right"/>
        <w:rPr>
          <w:sz w:val="20"/>
          <w:szCs w:val="16"/>
        </w:rPr>
      </w:pPr>
      <w:r w:rsidRPr="007758F3">
        <w:rPr>
          <w:sz w:val="20"/>
          <w:szCs w:val="16"/>
        </w:rPr>
        <w:t>от ______________20__ г.</w:t>
      </w: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7"/>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257"/>
        <w:gridCol w:w="762"/>
        <w:gridCol w:w="1130"/>
        <w:gridCol w:w="1225"/>
        <w:gridCol w:w="1224"/>
        <w:gridCol w:w="612"/>
        <w:gridCol w:w="758"/>
        <w:gridCol w:w="396"/>
        <w:gridCol w:w="534"/>
        <w:gridCol w:w="652"/>
        <w:gridCol w:w="941"/>
      </w:tblGrid>
      <w:tr w:rsidR="00FB4E5E" w:rsidRPr="0016408B" w:rsidTr="00FB4E5E">
        <w:trPr>
          <w:cantSplit/>
          <w:trHeight w:val="522"/>
          <w:jc w:val="center"/>
        </w:trPr>
        <w:tc>
          <w:tcPr>
            <w:tcW w:w="232"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638"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479" w:type="pct"/>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Марка и модель</w:t>
            </w:r>
            <w:r w:rsidRPr="0016408B">
              <w:rPr>
                <w:b/>
                <w:bCs/>
                <w:sz w:val="18"/>
                <w:szCs w:val="18"/>
                <w:lang w:eastAsia="en-US"/>
              </w:rPr>
              <w:t xml:space="preserve"> </w:t>
            </w:r>
          </w:p>
        </w:tc>
        <w:tc>
          <w:tcPr>
            <w:tcW w:w="647" w:type="pct"/>
            <w:vAlign w:val="center"/>
          </w:tcPr>
          <w:p w:rsidR="00FB4E5E" w:rsidRPr="00FB4E5E" w:rsidRDefault="00FB4E5E" w:rsidP="00FB4E5E">
            <w:pPr>
              <w:ind w:left="-85" w:right="-79"/>
              <w:contextualSpacing/>
              <w:jc w:val="center"/>
              <w:rPr>
                <w:b/>
                <w:bCs/>
                <w:sz w:val="18"/>
                <w:szCs w:val="18"/>
                <w:lang w:val="en-US" w:eastAsia="en-US"/>
              </w:rPr>
            </w:pPr>
            <w:r>
              <w:rPr>
                <w:b/>
                <w:bCs/>
                <w:sz w:val="18"/>
                <w:szCs w:val="18"/>
                <w:lang w:eastAsia="en-US"/>
              </w:rPr>
              <w:t xml:space="preserve">Тип </w:t>
            </w:r>
            <w:proofErr w:type="spellStart"/>
            <w:r>
              <w:rPr>
                <w:b/>
                <w:bCs/>
                <w:sz w:val="18"/>
                <w:szCs w:val="18"/>
                <w:lang w:eastAsia="en-US"/>
              </w:rPr>
              <w:t>транспор</w:t>
            </w:r>
            <w:proofErr w:type="spellEnd"/>
            <w:r>
              <w:rPr>
                <w:b/>
                <w:bCs/>
                <w:sz w:val="18"/>
                <w:szCs w:val="18"/>
                <w:lang w:val="en-US" w:eastAsia="en-US"/>
              </w:rPr>
              <w:t>-</w:t>
            </w:r>
          </w:p>
          <w:p w:rsidR="00FB4E5E" w:rsidRPr="0016408B" w:rsidRDefault="00FB4E5E" w:rsidP="00FB4E5E">
            <w:pPr>
              <w:ind w:left="-85" w:right="-79"/>
              <w:contextualSpacing/>
              <w:jc w:val="center"/>
              <w:rPr>
                <w:b/>
                <w:bCs/>
                <w:sz w:val="18"/>
                <w:szCs w:val="18"/>
                <w:lang w:eastAsia="en-US"/>
              </w:rPr>
            </w:pPr>
            <w:proofErr w:type="spellStart"/>
            <w:r>
              <w:rPr>
                <w:b/>
                <w:bCs/>
                <w:sz w:val="18"/>
                <w:szCs w:val="18"/>
                <w:lang w:eastAsia="en-US"/>
              </w:rPr>
              <w:t>тного</w:t>
            </w:r>
            <w:proofErr w:type="spellEnd"/>
            <w:r>
              <w:rPr>
                <w:b/>
                <w:bCs/>
                <w:sz w:val="18"/>
                <w:szCs w:val="18"/>
                <w:lang w:eastAsia="en-US"/>
              </w:rPr>
              <w:t xml:space="preserve"> средства</w:t>
            </w:r>
          </w:p>
        </w:tc>
        <w:tc>
          <w:tcPr>
            <w:tcW w:w="320" w:type="pct"/>
            <w:vAlign w:val="center"/>
          </w:tcPr>
          <w:p w:rsidR="00FB4E5E" w:rsidRDefault="00FB4E5E" w:rsidP="00FB4E5E">
            <w:pPr>
              <w:ind w:left="-85" w:right="-79"/>
              <w:contextualSpacing/>
              <w:jc w:val="center"/>
              <w:rPr>
                <w:b/>
                <w:bCs/>
                <w:sz w:val="18"/>
                <w:szCs w:val="18"/>
                <w:lang w:eastAsia="en-US"/>
              </w:rPr>
            </w:pPr>
            <w:r>
              <w:rPr>
                <w:b/>
                <w:bCs/>
                <w:sz w:val="18"/>
                <w:szCs w:val="18"/>
                <w:lang w:eastAsia="en-US"/>
              </w:rPr>
              <w:t>Изготовитель,</w:t>
            </w:r>
          </w:p>
          <w:p w:rsidR="00FB4E5E" w:rsidRPr="0016408B" w:rsidRDefault="00FB4E5E" w:rsidP="00FB4E5E">
            <w:pPr>
              <w:ind w:left="-85" w:right="-79"/>
              <w:contextualSpacing/>
              <w:jc w:val="center"/>
              <w:rPr>
                <w:b/>
                <w:bCs/>
                <w:sz w:val="18"/>
                <w:szCs w:val="18"/>
                <w:lang w:eastAsia="en-US"/>
              </w:rPr>
            </w:pPr>
            <w:r w:rsidRPr="0016408B">
              <w:rPr>
                <w:b/>
                <w:bCs/>
                <w:sz w:val="18"/>
                <w:szCs w:val="18"/>
                <w:lang w:eastAsia="en-US"/>
              </w:rPr>
              <w:t>Страна изготовления</w:t>
            </w:r>
          </w:p>
        </w:tc>
        <w:tc>
          <w:tcPr>
            <w:tcW w:w="328" w:type="pct"/>
            <w:vAlign w:val="center"/>
          </w:tcPr>
          <w:p w:rsidR="00FB4E5E" w:rsidRPr="00FB4E5E" w:rsidRDefault="00FB4E5E" w:rsidP="004B24AD">
            <w:pPr>
              <w:spacing w:before="120" w:after="120"/>
              <w:ind w:left="-85" w:right="-79"/>
              <w:jc w:val="center"/>
              <w:rPr>
                <w:b/>
                <w:bCs/>
                <w:sz w:val="18"/>
                <w:szCs w:val="18"/>
                <w:lang w:val="en-US" w:eastAsia="en-US"/>
              </w:rPr>
            </w:pPr>
            <w:proofErr w:type="spellStart"/>
            <w:proofErr w:type="gramStart"/>
            <w:r>
              <w:rPr>
                <w:b/>
                <w:bCs/>
                <w:sz w:val="18"/>
                <w:szCs w:val="18"/>
                <w:lang w:eastAsia="en-US"/>
              </w:rPr>
              <w:t>Иденти</w:t>
            </w:r>
            <w:proofErr w:type="spellEnd"/>
            <w:r>
              <w:rPr>
                <w:b/>
                <w:bCs/>
                <w:sz w:val="18"/>
                <w:szCs w:val="18"/>
                <w:lang w:val="en-US" w:eastAsia="en-US"/>
              </w:rPr>
              <w:t>-</w:t>
            </w:r>
            <w:proofErr w:type="spellStart"/>
            <w:r>
              <w:rPr>
                <w:b/>
                <w:bCs/>
                <w:sz w:val="18"/>
                <w:szCs w:val="18"/>
                <w:lang w:eastAsia="en-US"/>
              </w:rPr>
              <w:t>фикационный</w:t>
            </w:r>
            <w:proofErr w:type="spellEnd"/>
            <w:proofErr w:type="gramEnd"/>
            <w:r>
              <w:rPr>
                <w:b/>
                <w:bCs/>
                <w:sz w:val="18"/>
                <w:szCs w:val="18"/>
                <w:lang w:eastAsia="en-US"/>
              </w:rPr>
              <w:t xml:space="preserve"> номер </w:t>
            </w:r>
            <w:r>
              <w:rPr>
                <w:b/>
                <w:bCs/>
                <w:sz w:val="18"/>
                <w:szCs w:val="18"/>
                <w:lang w:val="en-US" w:eastAsia="en-US"/>
              </w:rPr>
              <w:t>VIN</w:t>
            </w:r>
          </w:p>
        </w:tc>
        <w:tc>
          <w:tcPr>
            <w:tcW w:w="384" w:type="pct"/>
            <w:tcBorders>
              <w:bottom w:val="single" w:sz="4" w:space="0" w:color="auto"/>
            </w:tcBorders>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Цвет</w:t>
            </w:r>
            <w:r w:rsidRPr="0016408B" w:rsidDel="004852B9">
              <w:rPr>
                <w:b/>
                <w:bCs/>
                <w:sz w:val="18"/>
                <w:szCs w:val="18"/>
                <w:lang w:eastAsia="en-US"/>
              </w:rPr>
              <w:t xml:space="preserve"> </w:t>
            </w:r>
          </w:p>
        </w:tc>
        <w:tc>
          <w:tcPr>
            <w:tcW w:w="385" w:type="pct"/>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Год выпуска</w:t>
            </w:r>
          </w:p>
        </w:tc>
        <w:tc>
          <w:tcPr>
            <w:tcW w:w="268"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09"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4"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06"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FB4E5E" w:rsidRPr="0016408B" w:rsidTr="00FB4E5E">
        <w:trPr>
          <w:cantSplit/>
          <w:trHeight w:val="536"/>
          <w:jc w:val="center"/>
        </w:trPr>
        <w:tc>
          <w:tcPr>
            <w:tcW w:w="232" w:type="pct"/>
            <w:noWrap/>
            <w:vAlign w:val="center"/>
          </w:tcPr>
          <w:p w:rsidR="00FB4E5E" w:rsidRPr="0016408B" w:rsidRDefault="00FB4E5E"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638" w:type="pct"/>
          </w:tcPr>
          <w:p w:rsidR="00FB4E5E" w:rsidRPr="0016408B" w:rsidRDefault="00FB4E5E" w:rsidP="004B24AD">
            <w:pPr>
              <w:rPr>
                <w:i/>
                <w:sz w:val="16"/>
                <w:szCs w:val="16"/>
              </w:rPr>
            </w:pPr>
          </w:p>
        </w:tc>
        <w:tc>
          <w:tcPr>
            <w:tcW w:w="479" w:type="pct"/>
            <w:vAlign w:val="center"/>
          </w:tcPr>
          <w:p w:rsidR="00FB4E5E" w:rsidRPr="0016408B" w:rsidRDefault="00FB4E5E" w:rsidP="004B24AD">
            <w:pPr>
              <w:spacing w:after="200" w:line="276" w:lineRule="auto"/>
              <w:jc w:val="center"/>
              <w:rPr>
                <w:sz w:val="18"/>
                <w:szCs w:val="18"/>
                <w:lang w:eastAsia="en-US"/>
              </w:rPr>
            </w:pPr>
          </w:p>
        </w:tc>
        <w:tc>
          <w:tcPr>
            <w:tcW w:w="647" w:type="pct"/>
            <w:vAlign w:val="center"/>
          </w:tcPr>
          <w:p w:rsidR="00FB4E5E" w:rsidRPr="0016408B" w:rsidRDefault="00FB4E5E" w:rsidP="004B24AD">
            <w:pPr>
              <w:spacing w:after="200" w:line="276" w:lineRule="auto"/>
              <w:jc w:val="center"/>
              <w:rPr>
                <w:sz w:val="18"/>
                <w:szCs w:val="18"/>
                <w:lang w:eastAsia="en-US"/>
              </w:rPr>
            </w:pPr>
          </w:p>
        </w:tc>
        <w:tc>
          <w:tcPr>
            <w:tcW w:w="320" w:type="pct"/>
            <w:vAlign w:val="center"/>
          </w:tcPr>
          <w:p w:rsidR="00FB4E5E" w:rsidRPr="0016408B" w:rsidRDefault="00FB4E5E" w:rsidP="004B24AD">
            <w:pPr>
              <w:spacing w:after="200" w:line="276" w:lineRule="auto"/>
              <w:jc w:val="center"/>
              <w:rPr>
                <w:sz w:val="18"/>
                <w:szCs w:val="18"/>
                <w:lang w:eastAsia="en-US"/>
              </w:rPr>
            </w:pPr>
          </w:p>
        </w:tc>
        <w:tc>
          <w:tcPr>
            <w:tcW w:w="328" w:type="pct"/>
            <w:vAlign w:val="center"/>
          </w:tcPr>
          <w:p w:rsidR="00FB4E5E" w:rsidRPr="0016408B" w:rsidRDefault="00FB4E5E" w:rsidP="004B24AD">
            <w:pPr>
              <w:spacing w:after="200" w:line="276" w:lineRule="auto"/>
              <w:jc w:val="center"/>
              <w:rPr>
                <w:sz w:val="18"/>
                <w:szCs w:val="18"/>
                <w:lang w:eastAsia="en-US"/>
              </w:rPr>
            </w:pPr>
          </w:p>
        </w:tc>
        <w:tc>
          <w:tcPr>
            <w:tcW w:w="384" w:type="pct"/>
            <w:tcBorders>
              <w:bottom w:val="nil"/>
            </w:tcBorders>
          </w:tcPr>
          <w:p w:rsidR="00FB4E5E" w:rsidRPr="0016408B" w:rsidRDefault="00FB4E5E" w:rsidP="004B24AD">
            <w:pPr>
              <w:spacing w:after="200" w:line="276" w:lineRule="auto"/>
              <w:jc w:val="center"/>
              <w:rPr>
                <w:sz w:val="18"/>
                <w:szCs w:val="18"/>
                <w:lang w:eastAsia="en-US"/>
              </w:rPr>
            </w:pPr>
          </w:p>
        </w:tc>
        <w:tc>
          <w:tcPr>
            <w:tcW w:w="385" w:type="pct"/>
          </w:tcPr>
          <w:p w:rsidR="00FB4E5E" w:rsidRPr="0016408B" w:rsidRDefault="00FB4E5E" w:rsidP="004B24AD">
            <w:pPr>
              <w:spacing w:after="200" w:line="276" w:lineRule="auto"/>
              <w:jc w:val="center"/>
              <w:rPr>
                <w:sz w:val="18"/>
                <w:szCs w:val="18"/>
                <w:lang w:eastAsia="en-US"/>
              </w:rPr>
            </w:pPr>
          </w:p>
        </w:tc>
        <w:tc>
          <w:tcPr>
            <w:tcW w:w="268" w:type="pct"/>
            <w:vAlign w:val="center"/>
          </w:tcPr>
          <w:p w:rsidR="00FB4E5E" w:rsidRPr="0016408B" w:rsidRDefault="00FB4E5E" w:rsidP="004B24AD">
            <w:pPr>
              <w:spacing w:after="200" w:line="276" w:lineRule="auto"/>
              <w:jc w:val="center"/>
              <w:rPr>
                <w:sz w:val="16"/>
                <w:szCs w:val="16"/>
                <w:lang w:eastAsia="en-US"/>
              </w:rPr>
            </w:pPr>
          </w:p>
        </w:tc>
        <w:tc>
          <w:tcPr>
            <w:tcW w:w="409" w:type="pct"/>
          </w:tcPr>
          <w:p w:rsidR="00FB4E5E" w:rsidRPr="0016408B" w:rsidRDefault="00FB4E5E" w:rsidP="004B24AD">
            <w:pPr>
              <w:ind w:left="-711"/>
              <w:jc w:val="right"/>
              <w:rPr>
                <w:sz w:val="16"/>
                <w:szCs w:val="16"/>
              </w:rPr>
            </w:pPr>
          </w:p>
        </w:tc>
        <w:tc>
          <w:tcPr>
            <w:tcW w:w="404" w:type="pct"/>
            <w:vAlign w:val="center"/>
          </w:tcPr>
          <w:p w:rsidR="00FB4E5E" w:rsidRPr="0016408B" w:rsidRDefault="00FB4E5E" w:rsidP="004B24AD">
            <w:pPr>
              <w:spacing w:after="200" w:line="276" w:lineRule="auto"/>
              <w:jc w:val="center"/>
              <w:rPr>
                <w:sz w:val="16"/>
                <w:szCs w:val="16"/>
                <w:lang w:eastAsia="en-US"/>
              </w:rPr>
            </w:pPr>
          </w:p>
        </w:tc>
        <w:tc>
          <w:tcPr>
            <w:tcW w:w="506" w:type="pct"/>
            <w:vAlign w:val="center"/>
          </w:tcPr>
          <w:p w:rsidR="00FB4E5E" w:rsidRPr="0016408B" w:rsidRDefault="00FB4E5E" w:rsidP="004B24AD">
            <w:pPr>
              <w:spacing w:after="200" w:line="276" w:lineRule="auto"/>
              <w:jc w:val="center"/>
              <w:rPr>
                <w:sz w:val="16"/>
                <w:szCs w:val="16"/>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06"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8"/>
            </w:r>
          </w:p>
        </w:tc>
        <w:tc>
          <w:tcPr>
            <w:tcW w:w="506"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06"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C74357" w:rsidRDefault="00744B32" w:rsidP="00D6793E">
      <w:pPr>
        <w:ind w:firstLine="708"/>
        <w:rPr>
          <w:sz w:val="22"/>
          <w:szCs w:val="16"/>
        </w:rPr>
      </w:pPr>
      <w:r w:rsidRPr="00C74357">
        <w:rPr>
          <w:sz w:val="22"/>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C74357">
        <w:rPr>
          <w:sz w:val="22"/>
          <w:szCs w:val="16"/>
        </w:rPr>
        <w:t>.</w:t>
      </w:r>
    </w:p>
    <w:p w:rsidR="00960A6C" w:rsidRPr="00C74357" w:rsidRDefault="00FB4E5E" w:rsidP="00960A6C">
      <w:pPr>
        <w:ind w:firstLine="708"/>
        <w:jc w:val="both"/>
        <w:rPr>
          <w:sz w:val="22"/>
          <w:szCs w:val="16"/>
        </w:rPr>
      </w:pPr>
      <w:r w:rsidRPr="00C74357">
        <w:rPr>
          <w:sz w:val="22"/>
          <w:szCs w:val="16"/>
        </w:rPr>
        <w:t>Поставляемый Товар должен быть новым, не бывшим в употреблении, не восстановленным, промышленного производства, не должен иметь дефектов</w:t>
      </w:r>
      <w:r w:rsidR="00960A6C" w:rsidRPr="00C74357">
        <w:rPr>
          <w:sz w:val="22"/>
          <w:szCs w:val="16"/>
        </w:rPr>
        <w:t xml:space="preserve">. </w:t>
      </w:r>
    </w:p>
    <w:p w:rsidR="00960A6C" w:rsidRPr="00C74357" w:rsidRDefault="001B200F" w:rsidP="00960A6C">
      <w:pPr>
        <w:jc w:val="both"/>
        <w:rPr>
          <w:sz w:val="22"/>
          <w:szCs w:val="16"/>
        </w:rPr>
      </w:pPr>
      <w:r w:rsidRPr="00C74357">
        <w:rPr>
          <w:sz w:val="22"/>
          <w:szCs w:val="16"/>
        </w:rPr>
        <w:tab/>
        <w:t xml:space="preserve">Срок поставки товара: до </w:t>
      </w:r>
      <w:r w:rsidR="00D056BC" w:rsidRPr="00C74357">
        <w:rPr>
          <w:sz w:val="22"/>
          <w:szCs w:val="16"/>
        </w:rPr>
        <w:t>29</w:t>
      </w:r>
      <w:r w:rsidR="00C24FDA" w:rsidRPr="00C74357">
        <w:rPr>
          <w:sz w:val="22"/>
          <w:szCs w:val="16"/>
        </w:rPr>
        <w:t>.</w:t>
      </w:r>
      <w:r w:rsidR="00D056BC" w:rsidRPr="00C74357">
        <w:rPr>
          <w:sz w:val="22"/>
          <w:szCs w:val="16"/>
        </w:rPr>
        <w:t>12</w:t>
      </w:r>
      <w:r w:rsidR="00C24FDA" w:rsidRPr="00C74357">
        <w:rPr>
          <w:sz w:val="22"/>
          <w:szCs w:val="16"/>
        </w:rPr>
        <w:t>.202</w:t>
      </w:r>
      <w:r w:rsidR="00E91E13" w:rsidRPr="00C74357">
        <w:rPr>
          <w:sz w:val="22"/>
          <w:szCs w:val="16"/>
        </w:rPr>
        <w:t>2</w:t>
      </w:r>
      <w:r w:rsidRPr="00C74357">
        <w:rPr>
          <w:sz w:val="22"/>
          <w:szCs w:val="16"/>
        </w:rPr>
        <w:t>.</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C74357" w:rsidTr="002F027D">
        <w:trPr>
          <w:gridAfter w:val="2"/>
          <w:wAfter w:w="145" w:type="dxa"/>
          <w:trHeight w:val="231"/>
          <w:jc w:val="center"/>
        </w:trPr>
        <w:tc>
          <w:tcPr>
            <w:tcW w:w="4680" w:type="dxa"/>
          </w:tcPr>
          <w:p w:rsidR="00B01E3D" w:rsidRPr="00C74357" w:rsidRDefault="00B01E3D" w:rsidP="00545649">
            <w:pPr>
              <w:snapToGrid w:val="0"/>
              <w:jc w:val="both"/>
              <w:rPr>
                <w:b/>
                <w:sz w:val="22"/>
                <w:szCs w:val="18"/>
                <w:lang w:val="x-none"/>
              </w:rPr>
            </w:pPr>
            <w:r w:rsidRPr="00C74357">
              <w:rPr>
                <w:b/>
                <w:sz w:val="22"/>
                <w:szCs w:val="18"/>
                <w:lang w:val="x-none"/>
              </w:rPr>
              <w:t>Поставщик</w:t>
            </w:r>
          </w:p>
        </w:tc>
        <w:tc>
          <w:tcPr>
            <w:tcW w:w="5525" w:type="dxa"/>
            <w:gridSpan w:val="3"/>
          </w:tcPr>
          <w:p w:rsidR="00B01E3D" w:rsidRPr="00C74357" w:rsidRDefault="00B01E3D" w:rsidP="00545649">
            <w:pPr>
              <w:snapToGrid w:val="0"/>
              <w:jc w:val="both"/>
              <w:rPr>
                <w:b/>
                <w:sz w:val="22"/>
                <w:szCs w:val="18"/>
                <w:lang w:val="x-none"/>
              </w:rPr>
            </w:pPr>
            <w:r w:rsidRPr="00C74357">
              <w:rPr>
                <w:b/>
                <w:sz w:val="22"/>
                <w:szCs w:val="18"/>
              </w:rPr>
              <w:t xml:space="preserve">   </w:t>
            </w:r>
            <w:r w:rsidRPr="00C74357">
              <w:rPr>
                <w:b/>
                <w:sz w:val="22"/>
                <w:szCs w:val="18"/>
                <w:lang w:val="x-none"/>
              </w:rPr>
              <w:t xml:space="preserve">Заказчик </w:t>
            </w:r>
          </w:p>
        </w:tc>
      </w:tr>
      <w:tr w:rsidR="001602FF" w:rsidRPr="002F027D" w:rsidTr="002F027D">
        <w:trPr>
          <w:trHeight w:val="1226"/>
          <w:jc w:val="center"/>
        </w:trPr>
        <w:tc>
          <w:tcPr>
            <w:tcW w:w="4822" w:type="dxa"/>
            <w:gridSpan w:val="3"/>
          </w:tcPr>
          <w:p w:rsidR="001602FF" w:rsidRPr="00C74357" w:rsidRDefault="001602FF" w:rsidP="00545649">
            <w:pPr>
              <w:snapToGrid w:val="0"/>
              <w:jc w:val="both"/>
              <w:rPr>
                <w:sz w:val="22"/>
                <w:szCs w:val="18"/>
              </w:rPr>
            </w:pPr>
            <w:r w:rsidRPr="00C74357">
              <w:rPr>
                <w:sz w:val="22"/>
                <w:szCs w:val="18"/>
              </w:rPr>
              <w:t>_________________________________</w:t>
            </w:r>
          </w:p>
          <w:p w:rsidR="001602FF" w:rsidRPr="00C74357" w:rsidRDefault="001602FF" w:rsidP="00545649">
            <w:pPr>
              <w:snapToGrid w:val="0"/>
              <w:jc w:val="both"/>
              <w:rPr>
                <w:sz w:val="22"/>
                <w:szCs w:val="18"/>
              </w:rPr>
            </w:pPr>
          </w:p>
          <w:p w:rsidR="001602FF" w:rsidRPr="00C74357" w:rsidRDefault="001602FF" w:rsidP="00545649">
            <w:pPr>
              <w:snapToGrid w:val="0"/>
              <w:jc w:val="both"/>
              <w:rPr>
                <w:sz w:val="22"/>
                <w:szCs w:val="18"/>
              </w:rPr>
            </w:pPr>
          </w:p>
          <w:p w:rsidR="001602FF" w:rsidRPr="00C74357" w:rsidRDefault="001602FF" w:rsidP="00545649">
            <w:pPr>
              <w:jc w:val="both"/>
              <w:rPr>
                <w:sz w:val="22"/>
                <w:szCs w:val="18"/>
                <w:lang w:val="x-none"/>
              </w:rPr>
            </w:pPr>
            <w:r w:rsidRPr="00C74357">
              <w:rPr>
                <w:sz w:val="22"/>
                <w:szCs w:val="18"/>
                <w:lang w:val="x-none"/>
              </w:rPr>
              <w:t>_________________________________</w:t>
            </w:r>
          </w:p>
          <w:p w:rsidR="001602FF" w:rsidRPr="00C74357" w:rsidRDefault="001602FF" w:rsidP="00545649">
            <w:pPr>
              <w:jc w:val="both"/>
              <w:rPr>
                <w:sz w:val="22"/>
                <w:szCs w:val="18"/>
                <w:lang w:val="x-none"/>
              </w:rPr>
            </w:pPr>
            <w:r w:rsidRPr="00C74357">
              <w:rPr>
                <w:sz w:val="22"/>
                <w:szCs w:val="18"/>
                <w:lang w:val="x-none"/>
              </w:rPr>
              <w:t>_________________________________</w:t>
            </w:r>
          </w:p>
          <w:p w:rsidR="001602FF" w:rsidRPr="00C74357" w:rsidRDefault="001602FF" w:rsidP="00545649">
            <w:pPr>
              <w:jc w:val="both"/>
              <w:rPr>
                <w:sz w:val="22"/>
                <w:szCs w:val="18"/>
                <w:lang w:val="x-none"/>
              </w:rPr>
            </w:pPr>
          </w:p>
          <w:p w:rsidR="001602FF" w:rsidRPr="00C74357" w:rsidRDefault="001602FF" w:rsidP="00545649">
            <w:pPr>
              <w:jc w:val="both"/>
              <w:rPr>
                <w:sz w:val="22"/>
                <w:szCs w:val="18"/>
                <w:lang w:val="x-none"/>
              </w:rPr>
            </w:pPr>
            <w:r w:rsidRPr="00C74357">
              <w:rPr>
                <w:sz w:val="22"/>
                <w:szCs w:val="18"/>
                <w:lang w:val="x-none"/>
              </w:rPr>
              <w:t>_____________</w:t>
            </w:r>
            <w:r w:rsidRPr="00C74357">
              <w:rPr>
                <w:sz w:val="22"/>
                <w:szCs w:val="18"/>
              </w:rPr>
              <w:t>________</w:t>
            </w:r>
            <w:r w:rsidRPr="00C74357">
              <w:rPr>
                <w:sz w:val="22"/>
                <w:szCs w:val="18"/>
                <w:lang w:val="x-none"/>
              </w:rPr>
              <w:t xml:space="preserve"> </w:t>
            </w:r>
          </w:p>
        </w:tc>
        <w:tc>
          <w:tcPr>
            <w:tcW w:w="5528" w:type="dxa"/>
            <w:gridSpan w:val="3"/>
          </w:tcPr>
          <w:p w:rsidR="001602FF" w:rsidRPr="00C74357" w:rsidRDefault="001602FF" w:rsidP="001A36AF">
            <w:pPr>
              <w:snapToGrid w:val="0"/>
              <w:jc w:val="both"/>
              <w:rPr>
                <w:sz w:val="22"/>
                <w:szCs w:val="18"/>
              </w:rPr>
            </w:pPr>
          </w:p>
          <w:p w:rsidR="001602FF" w:rsidRPr="00C74357" w:rsidRDefault="00FB4E5E" w:rsidP="001A36AF">
            <w:pPr>
              <w:jc w:val="both"/>
              <w:rPr>
                <w:sz w:val="22"/>
                <w:szCs w:val="18"/>
              </w:rPr>
            </w:pPr>
            <w:r w:rsidRPr="00C74357">
              <w:rPr>
                <w:sz w:val="22"/>
                <w:szCs w:val="18"/>
              </w:rPr>
              <w:t>Генеральный директор</w:t>
            </w:r>
          </w:p>
          <w:p w:rsidR="00477BAC" w:rsidRPr="00C74357" w:rsidRDefault="00477BAC" w:rsidP="001A36AF">
            <w:pPr>
              <w:jc w:val="both"/>
              <w:rPr>
                <w:sz w:val="22"/>
                <w:szCs w:val="18"/>
              </w:rPr>
            </w:pPr>
          </w:p>
          <w:p w:rsidR="001602FF" w:rsidRPr="00C74357" w:rsidRDefault="001602FF" w:rsidP="001A36AF">
            <w:pPr>
              <w:jc w:val="both"/>
              <w:rPr>
                <w:sz w:val="22"/>
                <w:szCs w:val="18"/>
              </w:rPr>
            </w:pPr>
          </w:p>
          <w:p w:rsidR="001602FF" w:rsidRPr="00C74357" w:rsidRDefault="001602FF" w:rsidP="00FB4E5E">
            <w:pPr>
              <w:jc w:val="both"/>
              <w:rPr>
                <w:sz w:val="22"/>
                <w:szCs w:val="18"/>
              </w:rPr>
            </w:pPr>
            <w:r w:rsidRPr="00C74357">
              <w:rPr>
                <w:sz w:val="22"/>
                <w:szCs w:val="18"/>
              </w:rPr>
              <w:t xml:space="preserve">___________________/ </w:t>
            </w:r>
            <w:r w:rsidR="00FB4E5E" w:rsidRPr="00C74357">
              <w:rPr>
                <w:sz w:val="22"/>
                <w:szCs w:val="18"/>
              </w:rPr>
              <w:t xml:space="preserve">М.Ф. </w:t>
            </w:r>
            <w:proofErr w:type="spellStart"/>
            <w:r w:rsidR="00FB4E5E" w:rsidRPr="00C74357">
              <w:rPr>
                <w:sz w:val="22"/>
                <w:szCs w:val="18"/>
              </w:rPr>
              <w:t>Шебакпольский</w:t>
            </w:r>
            <w:proofErr w:type="spellEnd"/>
          </w:p>
        </w:tc>
      </w:tr>
      <w:tr w:rsidR="001602FF" w:rsidRPr="002F027D" w:rsidTr="002F027D">
        <w:trPr>
          <w:trHeight w:val="319"/>
          <w:jc w:val="center"/>
        </w:trPr>
        <w:tc>
          <w:tcPr>
            <w:tcW w:w="4822" w:type="dxa"/>
            <w:gridSpan w:val="3"/>
          </w:tcPr>
          <w:p w:rsidR="001602FF" w:rsidRPr="00C74357" w:rsidRDefault="001602FF" w:rsidP="00545649">
            <w:pPr>
              <w:snapToGrid w:val="0"/>
              <w:jc w:val="both"/>
              <w:rPr>
                <w:sz w:val="22"/>
                <w:szCs w:val="18"/>
                <w:lang w:val="x-none"/>
              </w:rPr>
            </w:pPr>
            <w:proofErr w:type="spellStart"/>
            <w:r w:rsidRPr="00C74357">
              <w:rPr>
                <w:sz w:val="22"/>
                <w:szCs w:val="18"/>
                <w:lang w:val="x-none"/>
              </w:rPr>
              <w:t>м.п</w:t>
            </w:r>
            <w:proofErr w:type="spellEnd"/>
            <w:r w:rsidRPr="00C74357">
              <w:rPr>
                <w:sz w:val="22"/>
                <w:szCs w:val="18"/>
                <w:lang w:val="x-none"/>
              </w:rPr>
              <w:t>.</w:t>
            </w:r>
          </w:p>
        </w:tc>
        <w:tc>
          <w:tcPr>
            <w:tcW w:w="5528" w:type="dxa"/>
            <w:gridSpan w:val="3"/>
          </w:tcPr>
          <w:p w:rsidR="001602FF" w:rsidRPr="00C74357" w:rsidRDefault="001602FF" w:rsidP="00545649">
            <w:pPr>
              <w:snapToGrid w:val="0"/>
              <w:jc w:val="both"/>
              <w:rPr>
                <w:sz w:val="22"/>
                <w:szCs w:val="18"/>
                <w:lang w:val="x-none"/>
              </w:rPr>
            </w:pPr>
            <w:proofErr w:type="spellStart"/>
            <w:r w:rsidRPr="00C74357">
              <w:rPr>
                <w:sz w:val="22"/>
                <w:szCs w:val="18"/>
                <w:lang w:val="x-none"/>
              </w:rPr>
              <w:t>м.п</w:t>
            </w:r>
            <w:proofErr w:type="spellEnd"/>
            <w:r w:rsidRPr="00C74357">
              <w:rPr>
                <w:sz w:val="22"/>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540AAD">
      <w:footerReference w:type="default" r:id="rId9"/>
      <w:pgSz w:w="11906" w:h="16838"/>
      <w:pgMar w:top="851"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E64378">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E64378">
              <w:rPr>
                <w:b/>
                <w:bCs/>
                <w:noProof/>
              </w:rPr>
              <w:t>10</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A65CE0">
      <w:rPr>
        <w:b/>
        <w:bCs/>
      </w:rPr>
      <w:t>082</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A65CE0" w:rsidRPr="00C20903" w:rsidRDefault="00A65CE0" w:rsidP="00A65CE0">
      <w:pPr>
        <w:pStyle w:val="a6"/>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5">
    <w:p w:rsidR="00A65CE0" w:rsidRPr="00C20903" w:rsidRDefault="00A65CE0" w:rsidP="00A65CE0">
      <w:pPr>
        <w:pStyle w:val="a6"/>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6">
    <w:p w:rsidR="00A65CE0" w:rsidRPr="00C20903" w:rsidRDefault="00A65CE0" w:rsidP="00A65CE0">
      <w:pPr>
        <w:pStyle w:val="a6"/>
        <w:rPr>
          <w:sz w:val="14"/>
          <w:szCs w:val="14"/>
        </w:rPr>
      </w:pPr>
      <w:r w:rsidRPr="00C20903">
        <w:rPr>
          <w:rStyle w:val="a8"/>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7">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8">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6B87C92"/>
    <w:multiLevelType w:val="hybridMultilevel"/>
    <w:tmpl w:val="9E4EB9D4"/>
    <w:lvl w:ilvl="0" w:tplc="30A80EBA">
      <w:start w:val="1"/>
      <w:numFmt w:val="bullet"/>
      <w:lvlText w:val="•"/>
      <w:lvlJc w:val="left"/>
      <w:pPr>
        <w:ind w:left="113" w:hanging="113"/>
      </w:pPr>
      <w:rPr>
        <w:rFonts w:ascii="Tahoma" w:eastAsia="Tahoma" w:hAnsi="Tahoma" w:cs="Times New Roman" w:hint="default"/>
        <w:color w:val="231F20"/>
        <w:sz w:val="16"/>
        <w:szCs w:val="16"/>
      </w:rPr>
    </w:lvl>
    <w:lvl w:ilvl="1" w:tplc="E174A338">
      <w:start w:val="1"/>
      <w:numFmt w:val="bullet"/>
      <w:lvlText w:val="-"/>
      <w:lvlJc w:val="left"/>
      <w:pPr>
        <w:ind w:left="284" w:hanging="113"/>
      </w:pPr>
      <w:rPr>
        <w:rFonts w:ascii="Tahoma" w:eastAsia="Tahoma" w:hAnsi="Tahoma" w:cs="Times New Roman" w:hint="default"/>
        <w:color w:val="231F20"/>
        <w:sz w:val="16"/>
        <w:szCs w:val="16"/>
      </w:rPr>
    </w:lvl>
    <w:lvl w:ilvl="2" w:tplc="A176A17E">
      <w:start w:val="1"/>
      <w:numFmt w:val="decimal"/>
      <w:lvlText w:val="%3."/>
      <w:lvlJc w:val="left"/>
      <w:pPr>
        <w:tabs>
          <w:tab w:val="num" w:pos="2160"/>
        </w:tabs>
        <w:ind w:left="2160" w:hanging="360"/>
      </w:pPr>
    </w:lvl>
    <w:lvl w:ilvl="3" w:tplc="ED6ABBEE">
      <w:start w:val="1"/>
      <w:numFmt w:val="decimal"/>
      <w:lvlText w:val="%4."/>
      <w:lvlJc w:val="left"/>
      <w:pPr>
        <w:tabs>
          <w:tab w:val="num" w:pos="2880"/>
        </w:tabs>
        <w:ind w:left="2880" w:hanging="360"/>
      </w:pPr>
    </w:lvl>
    <w:lvl w:ilvl="4" w:tplc="4FC6E05A">
      <w:start w:val="1"/>
      <w:numFmt w:val="decimal"/>
      <w:lvlText w:val="%5."/>
      <w:lvlJc w:val="left"/>
      <w:pPr>
        <w:tabs>
          <w:tab w:val="num" w:pos="3600"/>
        </w:tabs>
        <w:ind w:left="3600" w:hanging="360"/>
      </w:pPr>
    </w:lvl>
    <w:lvl w:ilvl="5" w:tplc="67E63F36">
      <w:start w:val="1"/>
      <w:numFmt w:val="decimal"/>
      <w:lvlText w:val="%6."/>
      <w:lvlJc w:val="left"/>
      <w:pPr>
        <w:tabs>
          <w:tab w:val="num" w:pos="4320"/>
        </w:tabs>
        <w:ind w:left="4320" w:hanging="360"/>
      </w:pPr>
    </w:lvl>
    <w:lvl w:ilvl="6" w:tplc="68A05D5C">
      <w:start w:val="1"/>
      <w:numFmt w:val="decimal"/>
      <w:lvlText w:val="%7."/>
      <w:lvlJc w:val="left"/>
      <w:pPr>
        <w:tabs>
          <w:tab w:val="num" w:pos="5040"/>
        </w:tabs>
        <w:ind w:left="5040" w:hanging="360"/>
      </w:pPr>
    </w:lvl>
    <w:lvl w:ilvl="7" w:tplc="EE2224EA">
      <w:start w:val="1"/>
      <w:numFmt w:val="decimal"/>
      <w:lvlText w:val="%8."/>
      <w:lvlJc w:val="left"/>
      <w:pPr>
        <w:tabs>
          <w:tab w:val="num" w:pos="5760"/>
        </w:tabs>
        <w:ind w:left="5760" w:hanging="360"/>
      </w:pPr>
    </w:lvl>
    <w:lvl w:ilvl="8" w:tplc="8B2A46C6">
      <w:start w:val="1"/>
      <w:numFmt w:val="decimal"/>
      <w:lvlText w:val="%9."/>
      <w:lvlJc w:val="left"/>
      <w:pPr>
        <w:tabs>
          <w:tab w:val="num" w:pos="6480"/>
        </w:tabs>
        <w:ind w:left="6480" w:hanging="36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3885438"/>
    <w:multiLevelType w:val="multilevel"/>
    <w:tmpl w:val="2B8C1DA0"/>
    <w:lvl w:ilvl="0">
      <w:start w:val="1"/>
      <w:numFmt w:val="decimal"/>
      <w:lvlText w:val="%1."/>
      <w:lvlJc w:val="left"/>
      <w:pPr>
        <w:ind w:left="3905" w:hanging="360"/>
      </w:pPr>
      <w:rPr>
        <w:rFonts w:hint="default"/>
        <w:b w:val="0"/>
        <w:bCs w:val="0"/>
        <w:sz w:val="22"/>
        <w:szCs w:val="22"/>
      </w:rPr>
    </w:lvl>
    <w:lvl w:ilvl="1">
      <w:start w:val="1"/>
      <w:numFmt w:val="decimal"/>
      <w:isLgl/>
      <w:lvlText w:val="%1.%2."/>
      <w:lvlJc w:val="left"/>
      <w:pPr>
        <w:ind w:left="862" w:hanging="720"/>
      </w:pPr>
      <w:rPr>
        <w:rFonts w:hint="default"/>
        <w:i w:val="0"/>
        <w:iCs/>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484" w:hanging="1080"/>
      </w:pPr>
      <w:rPr>
        <w:rFonts w:hint="default"/>
        <w:color w:val="000000"/>
        <w:sz w:val="25"/>
      </w:rPr>
    </w:lvl>
    <w:lvl w:ilvl="4">
      <w:start w:val="1"/>
      <w:numFmt w:val="decimal"/>
      <w:isLgl/>
      <w:lvlText w:val="%1.%2.%3.%4.%5."/>
      <w:lvlJc w:val="left"/>
      <w:pPr>
        <w:ind w:left="2832" w:hanging="1080"/>
      </w:pPr>
      <w:rPr>
        <w:rFonts w:hint="default"/>
        <w:color w:val="000000"/>
        <w:sz w:val="25"/>
      </w:rPr>
    </w:lvl>
    <w:lvl w:ilvl="5">
      <w:start w:val="1"/>
      <w:numFmt w:val="decimal"/>
      <w:isLgl/>
      <w:lvlText w:val="%1.%2.%3.%4.%5.%6."/>
      <w:lvlJc w:val="left"/>
      <w:pPr>
        <w:ind w:left="3540" w:hanging="1440"/>
      </w:pPr>
      <w:rPr>
        <w:rFonts w:hint="default"/>
        <w:color w:val="000000"/>
        <w:sz w:val="25"/>
      </w:rPr>
    </w:lvl>
    <w:lvl w:ilvl="6">
      <w:start w:val="1"/>
      <w:numFmt w:val="decimal"/>
      <w:isLgl/>
      <w:lvlText w:val="%1.%2.%3.%4.%5.%6.%7."/>
      <w:lvlJc w:val="left"/>
      <w:pPr>
        <w:ind w:left="3888" w:hanging="1440"/>
      </w:pPr>
      <w:rPr>
        <w:rFonts w:hint="default"/>
        <w:color w:val="000000"/>
        <w:sz w:val="25"/>
      </w:rPr>
    </w:lvl>
    <w:lvl w:ilvl="7">
      <w:start w:val="1"/>
      <w:numFmt w:val="decimal"/>
      <w:isLgl/>
      <w:lvlText w:val="%1.%2.%3.%4.%5.%6.%7.%8."/>
      <w:lvlJc w:val="left"/>
      <w:pPr>
        <w:ind w:left="4596" w:hanging="1800"/>
      </w:pPr>
      <w:rPr>
        <w:rFonts w:hint="default"/>
        <w:color w:val="000000"/>
        <w:sz w:val="25"/>
      </w:rPr>
    </w:lvl>
    <w:lvl w:ilvl="8">
      <w:start w:val="1"/>
      <w:numFmt w:val="decimal"/>
      <w:isLgl/>
      <w:lvlText w:val="%1.%2.%3.%4.%5.%6.%7.%8.%9."/>
      <w:lvlJc w:val="left"/>
      <w:pPr>
        <w:ind w:left="4944" w:hanging="1800"/>
      </w:pPr>
      <w:rPr>
        <w:rFonts w:hint="default"/>
        <w:color w:val="000000"/>
        <w:sz w:val="25"/>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688F"/>
    <w:rsid w:val="00287552"/>
    <w:rsid w:val="00292A33"/>
    <w:rsid w:val="00297719"/>
    <w:rsid w:val="002A322E"/>
    <w:rsid w:val="002B37BC"/>
    <w:rsid w:val="002B5DA0"/>
    <w:rsid w:val="002C1AAB"/>
    <w:rsid w:val="002C5F3F"/>
    <w:rsid w:val="002F027D"/>
    <w:rsid w:val="002F57B0"/>
    <w:rsid w:val="00310151"/>
    <w:rsid w:val="003429BA"/>
    <w:rsid w:val="00352802"/>
    <w:rsid w:val="00377C96"/>
    <w:rsid w:val="00386B4E"/>
    <w:rsid w:val="003940AA"/>
    <w:rsid w:val="003A297C"/>
    <w:rsid w:val="003A5150"/>
    <w:rsid w:val="003C0487"/>
    <w:rsid w:val="00403A6B"/>
    <w:rsid w:val="004058F7"/>
    <w:rsid w:val="00407697"/>
    <w:rsid w:val="00410A22"/>
    <w:rsid w:val="00412EE2"/>
    <w:rsid w:val="00427B45"/>
    <w:rsid w:val="004537AE"/>
    <w:rsid w:val="00466BE7"/>
    <w:rsid w:val="00470DDB"/>
    <w:rsid w:val="00472613"/>
    <w:rsid w:val="00474D82"/>
    <w:rsid w:val="00477BAC"/>
    <w:rsid w:val="0049677D"/>
    <w:rsid w:val="004A5AD9"/>
    <w:rsid w:val="004D3F42"/>
    <w:rsid w:val="004D7EEB"/>
    <w:rsid w:val="004E4033"/>
    <w:rsid w:val="004F6BB3"/>
    <w:rsid w:val="0052150E"/>
    <w:rsid w:val="00540AAD"/>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30CD4"/>
    <w:rsid w:val="00744B32"/>
    <w:rsid w:val="00752712"/>
    <w:rsid w:val="007758F3"/>
    <w:rsid w:val="00780BBF"/>
    <w:rsid w:val="00787DC5"/>
    <w:rsid w:val="007921CA"/>
    <w:rsid w:val="00795DD3"/>
    <w:rsid w:val="007A4932"/>
    <w:rsid w:val="007A54F4"/>
    <w:rsid w:val="007C1AAD"/>
    <w:rsid w:val="007E1019"/>
    <w:rsid w:val="00807539"/>
    <w:rsid w:val="0081702D"/>
    <w:rsid w:val="00824CA8"/>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676F3"/>
    <w:rsid w:val="00980DAA"/>
    <w:rsid w:val="009B184D"/>
    <w:rsid w:val="009B2B9B"/>
    <w:rsid w:val="009D28A9"/>
    <w:rsid w:val="009F2D1A"/>
    <w:rsid w:val="009F3706"/>
    <w:rsid w:val="00A03779"/>
    <w:rsid w:val="00A05D7C"/>
    <w:rsid w:val="00A17C84"/>
    <w:rsid w:val="00A310F6"/>
    <w:rsid w:val="00A4178F"/>
    <w:rsid w:val="00A65176"/>
    <w:rsid w:val="00A65CE0"/>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1A7"/>
    <w:rsid w:val="00C17260"/>
    <w:rsid w:val="00C17A12"/>
    <w:rsid w:val="00C24FDA"/>
    <w:rsid w:val="00C41CD0"/>
    <w:rsid w:val="00C4413C"/>
    <w:rsid w:val="00C46658"/>
    <w:rsid w:val="00C47E8F"/>
    <w:rsid w:val="00C73DCC"/>
    <w:rsid w:val="00C74357"/>
    <w:rsid w:val="00CD549C"/>
    <w:rsid w:val="00CE76BA"/>
    <w:rsid w:val="00CF3C1F"/>
    <w:rsid w:val="00CF68DD"/>
    <w:rsid w:val="00D056BC"/>
    <w:rsid w:val="00D207E1"/>
    <w:rsid w:val="00D214AF"/>
    <w:rsid w:val="00D26AF0"/>
    <w:rsid w:val="00D30C0F"/>
    <w:rsid w:val="00D33193"/>
    <w:rsid w:val="00D4335B"/>
    <w:rsid w:val="00D45205"/>
    <w:rsid w:val="00D4628D"/>
    <w:rsid w:val="00D54576"/>
    <w:rsid w:val="00D55F72"/>
    <w:rsid w:val="00D6793E"/>
    <w:rsid w:val="00D84770"/>
    <w:rsid w:val="00D92557"/>
    <w:rsid w:val="00DC4CF9"/>
    <w:rsid w:val="00DC675F"/>
    <w:rsid w:val="00DE3194"/>
    <w:rsid w:val="00DE52B3"/>
    <w:rsid w:val="00DF545C"/>
    <w:rsid w:val="00E0187B"/>
    <w:rsid w:val="00E019A9"/>
    <w:rsid w:val="00E02012"/>
    <w:rsid w:val="00E1475B"/>
    <w:rsid w:val="00E16928"/>
    <w:rsid w:val="00E415D8"/>
    <w:rsid w:val="00E4272B"/>
    <w:rsid w:val="00E44C6E"/>
    <w:rsid w:val="00E64378"/>
    <w:rsid w:val="00E838E3"/>
    <w:rsid w:val="00E91E13"/>
    <w:rsid w:val="00EE1033"/>
    <w:rsid w:val="00EE157B"/>
    <w:rsid w:val="00F04E32"/>
    <w:rsid w:val="00F20678"/>
    <w:rsid w:val="00F21309"/>
    <w:rsid w:val="00F2536D"/>
    <w:rsid w:val="00F32688"/>
    <w:rsid w:val="00F43757"/>
    <w:rsid w:val="00F553EF"/>
    <w:rsid w:val="00F556B3"/>
    <w:rsid w:val="00F76FA8"/>
    <w:rsid w:val="00F83DDA"/>
    <w:rsid w:val="00FA0E62"/>
    <w:rsid w:val="00FB4E5E"/>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FA0E62"/>
    <w:pPr>
      <w:spacing w:after="120"/>
      <w:ind w:left="283"/>
    </w:pPr>
    <w:rPr>
      <w:lang w:val="x-none"/>
    </w:rPr>
  </w:style>
  <w:style w:type="character" w:customStyle="1" w:styleId="af0">
    <w:name w:val="Основной текст с отступом Знак"/>
    <w:basedOn w:val="a0"/>
    <w:link w:val="af"/>
    <w:rsid w:val="00FA0E62"/>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FA0E62"/>
    <w:pPr>
      <w:spacing w:after="120"/>
      <w:ind w:left="283"/>
    </w:pPr>
    <w:rPr>
      <w:lang w:val="x-none"/>
    </w:rPr>
  </w:style>
  <w:style w:type="character" w:customStyle="1" w:styleId="af0">
    <w:name w:val="Основной текст с отступом Знак"/>
    <w:basedOn w:val="a0"/>
    <w:link w:val="af"/>
    <w:rsid w:val="00FA0E62"/>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8297">
      <w:bodyDiv w:val="1"/>
      <w:marLeft w:val="0"/>
      <w:marRight w:val="0"/>
      <w:marTop w:val="0"/>
      <w:marBottom w:val="0"/>
      <w:divBdr>
        <w:top w:val="none" w:sz="0" w:space="0" w:color="auto"/>
        <w:left w:val="none" w:sz="0" w:space="0" w:color="auto"/>
        <w:bottom w:val="none" w:sz="0" w:space="0" w:color="auto"/>
        <w:right w:val="none" w:sz="0" w:space="0" w:color="auto"/>
      </w:divBdr>
    </w:div>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7C88-FEBE-4483-AD4B-CEA18428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70</cp:revision>
  <cp:lastPrinted>2019-04-23T13:40:00Z</cp:lastPrinted>
  <dcterms:created xsi:type="dcterms:W3CDTF">2021-09-08T06:51:00Z</dcterms:created>
  <dcterms:modified xsi:type="dcterms:W3CDTF">2022-11-30T09:22:00Z</dcterms:modified>
</cp:coreProperties>
</file>